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12F" w14:textId="35850197" w:rsidR="00D760E2" w:rsidRPr="00D760E2" w:rsidRDefault="005A26AD" w:rsidP="00F351FF">
      <w:pPr>
        <w:spacing w:after="0"/>
        <w:jc w:val="center"/>
        <w:rPr>
          <w:rFonts w:ascii="Arial" w:hAnsi="Arial" w:cs="Arial"/>
          <w:b/>
          <w:bCs/>
          <w:sz w:val="28"/>
          <w:szCs w:val="28"/>
        </w:rPr>
      </w:pPr>
      <w:r w:rsidRPr="00D760E2">
        <w:rPr>
          <w:rFonts w:ascii="Arial" w:hAnsi="Arial" w:cs="Arial"/>
          <w:b/>
          <w:bCs/>
          <w:sz w:val="28"/>
          <w:szCs w:val="28"/>
        </w:rPr>
        <w:t>LANGLEY RESEARCH CENTER</w:t>
      </w:r>
      <w:r w:rsidR="00BB0662">
        <w:rPr>
          <w:rFonts w:ascii="Arial" w:hAnsi="Arial" w:cs="Arial"/>
          <w:b/>
          <w:bCs/>
          <w:sz w:val="28"/>
          <w:szCs w:val="28"/>
        </w:rPr>
        <w:t xml:space="preserve"> </w:t>
      </w:r>
      <w:r w:rsidR="00D760E2" w:rsidRPr="00D760E2">
        <w:rPr>
          <w:rFonts w:ascii="Arial" w:hAnsi="Arial" w:cs="Arial"/>
          <w:b/>
          <w:bCs/>
          <w:sz w:val="28"/>
          <w:szCs w:val="28"/>
        </w:rPr>
        <w:t>ALUMNI ASSOCIATION, INC.</w:t>
      </w:r>
    </w:p>
    <w:p w14:paraId="109EB498" w14:textId="36CADD33" w:rsidR="005A26AD" w:rsidRPr="00D760E2" w:rsidRDefault="005A26AD" w:rsidP="00D760E2">
      <w:pPr>
        <w:spacing w:after="0"/>
        <w:jc w:val="center"/>
        <w:rPr>
          <w:rFonts w:ascii="Arial" w:hAnsi="Arial" w:cs="Arial"/>
          <w:b/>
          <w:bCs/>
          <w:sz w:val="28"/>
          <w:szCs w:val="28"/>
        </w:rPr>
      </w:pPr>
      <w:r w:rsidRPr="00D760E2">
        <w:rPr>
          <w:rFonts w:ascii="Arial" w:hAnsi="Arial" w:cs="Arial"/>
          <w:b/>
          <w:bCs/>
          <w:sz w:val="28"/>
          <w:szCs w:val="28"/>
        </w:rPr>
        <w:t>BYLAWS</w:t>
      </w:r>
    </w:p>
    <w:p w14:paraId="6B3BC487" w14:textId="6EEF6A73" w:rsidR="003D10A3" w:rsidRDefault="003D10A3" w:rsidP="003D10A3">
      <w:pPr>
        <w:spacing w:after="0"/>
        <w:jc w:val="center"/>
        <w:rPr>
          <w:rFonts w:ascii="Arial" w:hAnsi="Arial" w:cs="Arial"/>
          <w:b/>
          <w:bCs/>
          <w:sz w:val="28"/>
          <w:szCs w:val="28"/>
        </w:rPr>
      </w:pPr>
      <w:r w:rsidRPr="003D10A3">
        <w:rPr>
          <w:rFonts w:ascii="Arial" w:hAnsi="Arial" w:cs="Arial"/>
          <w:b/>
          <w:bCs/>
          <w:sz w:val="28"/>
          <w:szCs w:val="28"/>
        </w:rPr>
        <w:t>January 2026</w:t>
      </w:r>
    </w:p>
    <w:p w14:paraId="2B1A557A" w14:textId="77777777" w:rsidR="003D10A3" w:rsidRPr="003D10A3" w:rsidRDefault="003D10A3" w:rsidP="003D10A3">
      <w:pPr>
        <w:spacing w:after="0"/>
        <w:jc w:val="center"/>
        <w:rPr>
          <w:rFonts w:ascii="Arial" w:hAnsi="Arial" w:cs="Arial"/>
          <w:b/>
          <w:bCs/>
          <w:sz w:val="24"/>
          <w:szCs w:val="24"/>
        </w:rPr>
      </w:pPr>
    </w:p>
    <w:p w14:paraId="61C56465" w14:textId="58539AE3" w:rsidR="00C51E32" w:rsidRPr="003D10A3" w:rsidRDefault="00C51E32" w:rsidP="00D760E2">
      <w:pPr>
        <w:spacing w:after="0"/>
        <w:jc w:val="center"/>
        <w:rPr>
          <w:rFonts w:ascii="Arial" w:hAnsi="Arial" w:cs="Arial"/>
          <w:b/>
          <w:bCs/>
          <w:sz w:val="24"/>
          <w:szCs w:val="24"/>
        </w:rPr>
      </w:pPr>
      <w:r w:rsidRPr="003D10A3">
        <w:rPr>
          <w:rFonts w:ascii="Arial" w:hAnsi="Arial" w:cs="Arial"/>
          <w:b/>
          <w:bCs/>
          <w:sz w:val="24"/>
          <w:szCs w:val="24"/>
        </w:rPr>
        <w:t>(</w:t>
      </w:r>
      <w:r w:rsidR="003D10A3" w:rsidRPr="003D10A3">
        <w:rPr>
          <w:rFonts w:ascii="Arial" w:hAnsi="Arial" w:cs="Arial"/>
          <w:b/>
          <w:bCs/>
          <w:sz w:val="24"/>
          <w:szCs w:val="24"/>
        </w:rPr>
        <w:t>File: LAA Bylaws January 2026 Approved 011326</w:t>
      </w:r>
      <w:r w:rsidR="001C1D5F">
        <w:rPr>
          <w:rFonts w:ascii="Arial" w:hAnsi="Arial" w:cs="Arial"/>
          <w:b/>
          <w:bCs/>
          <w:sz w:val="24"/>
          <w:szCs w:val="24"/>
        </w:rPr>
        <w:t>.docx</w:t>
      </w:r>
      <w:r w:rsidRPr="003D10A3">
        <w:rPr>
          <w:rFonts w:ascii="Arial" w:hAnsi="Arial" w:cs="Arial"/>
          <w:b/>
          <w:bCs/>
          <w:sz w:val="24"/>
          <w:szCs w:val="24"/>
        </w:rPr>
        <w:t>)</w:t>
      </w:r>
    </w:p>
    <w:p w14:paraId="5D66BE02" w14:textId="77777777" w:rsidR="005A26AD" w:rsidRPr="003D10A3" w:rsidRDefault="005A26AD" w:rsidP="00D760E2">
      <w:pPr>
        <w:spacing w:after="0"/>
        <w:jc w:val="center"/>
        <w:rPr>
          <w:rFonts w:ascii="Arial" w:hAnsi="Arial" w:cs="Arial"/>
          <w:b/>
          <w:bCs/>
          <w:sz w:val="24"/>
          <w:szCs w:val="24"/>
        </w:rPr>
      </w:pPr>
    </w:p>
    <w:p w14:paraId="499429F1" w14:textId="6B4957DE" w:rsidR="005A26AD" w:rsidRPr="008246E2" w:rsidRDefault="005A26AD" w:rsidP="005A26AD">
      <w:pPr>
        <w:rPr>
          <w:rFonts w:ascii="Arial" w:hAnsi="Arial" w:cs="Arial"/>
          <w:b/>
          <w:bCs/>
          <w:color w:val="000000" w:themeColor="text1"/>
          <w:sz w:val="28"/>
          <w:szCs w:val="28"/>
        </w:rPr>
      </w:pPr>
      <w:r w:rsidRPr="00D760E2">
        <w:rPr>
          <w:rFonts w:ascii="Arial" w:hAnsi="Arial" w:cs="Arial"/>
          <w:b/>
          <w:bCs/>
          <w:sz w:val="28"/>
          <w:szCs w:val="28"/>
        </w:rPr>
        <w:t>ARTICLE I:</w:t>
      </w:r>
      <w:r w:rsidR="00A67760">
        <w:rPr>
          <w:rFonts w:ascii="Arial" w:hAnsi="Arial" w:cs="Arial"/>
          <w:b/>
          <w:bCs/>
          <w:sz w:val="28"/>
          <w:szCs w:val="28"/>
        </w:rPr>
        <w:t xml:space="preserve">  </w:t>
      </w:r>
      <w:r w:rsidRPr="00D760E2">
        <w:rPr>
          <w:rFonts w:ascii="Arial" w:hAnsi="Arial" w:cs="Arial"/>
          <w:b/>
          <w:bCs/>
          <w:sz w:val="28"/>
          <w:szCs w:val="28"/>
        </w:rPr>
        <w:t>N</w:t>
      </w:r>
      <w:r w:rsidR="00FB7952">
        <w:rPr>
          <w:rFonts w:ascii="Arial" w:hAnsi="Arial" w:cs="Arial"/>
          <w:b/>
          <w:bCs/>
          <w:sz w:val="28"/>
          <w:szCs w:val="28"/>
        </w:rPr>
        <w:t>AME</w:t>
      </w:r>
    </w:p>
    <w:p w14:paraId="01A11D8D" w14:textId="67F8F4EC" w:rsidR="005A26AD" w:rsidRPr="005A26AD" w:rsidRDefault="005A26AD" w:rsidP="00313D59">
      <w:pPr>
        <w:spacing w:line="240" w:lineRule="auto"/>
        <w:rPr>
          <w:rFonts w:ascii="Arial" w:hAnsi="Arial" w:cs="Arial"/>
          <w:sz w:val="28"/>
          <w:szCs w:val="28"/>
        </w:rPr>
      </w:pPr>
      <w:r w:rsidRPr="005A26AD">
        <w:rPr>
          <w:rFonts w:ascii="Arial" w:hAnsi="Arial" w:cs="Arial"/>
          <w:sz w:val="28"/>
          <w:szCs w:val="28"/>
        </w:rPr>
        <w:t xml:space="preserve">The name of this organization shall be the Langley Research Center Alumni Association, </w:t>
      </w:r>
      <w:r w:rsidRPr="001A0A30">
        <w:rPr>
          <w:rFonts w:ascii="Arial" w:hAnsi="Arial" w:cs="Arial"/>
          <w:sz w:val="28"/>
          <w:szCs w:val="28"/>
        </w:rPr>
        <w:t>Inc., here</w:t>
      </w:r>
      <w:r w:rsidR="008246E2" w:rsidRPr="001A0A30">
        <w:rPr>
          <w:rFonts w:ascii="Arial" w:hAnsi="Arial" w:cs="Arial"/>
          <w:sz w:val="28"/>
          <w:szCs w:val="28"/>
        </w:rPr>
        <w:t>in</w:t>
      </w:r>
      <w:r w:rsidRPr="001A0A30">
        <w:rPr>
          <w:rFonts w:ascii="Arial" w:hAnsi="Arial" w:cs="Arial"/>
          <w:sz w:val="28"/>
          <w:szCs w:val="28"/>
        </w:rPr>
        <w:t xml:space="preserve">after noted </w:t>
      </w:r>
      <w:r w:rsidRPr="005A26AD">
        <w:rPr>
          <w:rFonts w:ascii="Arial" w:hAnsi="Arial" w:cs="Arial"/>
          <w:sz w:val="28"/>
          <w:szCs w:val="28"/>
        </w:rPr>
        <w:t xml:space="preserve">as the LAA. The LAA is registered in Virginia as a </w:t>
      </w:r>
      <w:r w:rsidR="004C0DBA">
        <w:rPr>
          <w:rFonts w:ascii="Arial" w:hAnsi="Arial" w:cs="Arial"/>
          <w:sz w:val="28"/>
          <w:szCs w:val="28"/>
        </w:rPr>
        <w:t>non-stock corporation under the laws of the Commonwealth of Virginia</w:t>
      </w:r>
      <w:r w:rsidR="00F351FF">
        <w:rPr>
          <w:rFonts w:ascii="Arial" w:hAnsi="Arial" w:cs="Arial"/>
          <w:sz w:val="28"/>
          <w:szCs w:val="28"/>
        </w:rPr>
        <w:t xml:space="preserve"> </w:t>
      </w:r>
      <w:r w:rsidR="005002A5">
        <w:rPr>
          <w:rFonts w:ascii="Arial" w:hAnsi="Arial" w:cs="Arial"/>
          <w:sz w:val="28"/>
          <w:szCs w:val="28"/>
        </w:rPr>
        <w:t xml:space="preserve">and </w:t>
      </w:r>
      <w:r w:rsidR="00F351FF">
        <w:rPr>
          <w:rFonts w:ascii="Arial" w:hAnsi="Arial" w:cs="Arial"/>
          <w:sz w:val="28"/>
          <w:szCs w:val="28"/>
        </w:rPr>
        <w:t xml:space="preserve">with </w:t>
      </w:r>
      <w:r w:rsidR="005002A5">
        <w:rPr>
          <w:rFonts w:ascii="Arial" w:hAnsi="Arial" w:cs="Arial"/>
          <w:sz w:val="28"/>
          <w:szCs w:val="28"/>
        </w:rPr>
        <w:t>the I</w:t>
      </w:r>
      <w:r w:rsidR="004750A2">
        <w:rPr>
          <w:rFonts w:ascii="Arial" w:hAnsi="Arial" w:cs="Arial"/>
          <w:sz w:val="28"/>
          <w:szCs w:val="28"/>
        </w:rPr>
        <w:t xml:space="preserve">nternal </w:t>
      </w:r>
      <w:r w:rsidR="005002A5">
        <w:rPr>
          <w:rFonts w:ascii="Arial" w:hAnsi="Arial" w:cs="Arial"/>
          <w:sz w:val="28"/>
          <w:szCs w:val="28"/>
        </w:rPr>
        <w:t>R</w:t>
      </w:r>
      <w:r w:rsidR="004750A2">
        <w:rPr>
          <w:rFonts w:ascii="Arial" w:hAnsi="Arial" w:cs="Arial"/>
          <w:sz w:val="28"/>
          <w:szCs w:val="28"/>
        </w:rPr>
        <w:t>evenue Service (IRS)</w:t>
      </w:r>
      <w:r w:rsidR="005002A5">
        <w:rPr>
          <w:rFonts w:ascii="Arial" w:hAnsi="Arial" w:cs="Arial"/>
          <w:sz w:val="28"/>
          <w:szCs w:val="28"/>
        </w:rPr>
        <w:t xml:space="preserve"> as </w:t>
      </w:r>
      <w:r w:rsidR="00F351FF">
        <w:rPr>
          <w:rFonts w:ascii="Arial" w:hAnsi="Arial" w:cs="Arial"/>
          <w:sz w:val="28"/>
          <w:szCs w:val="28"/>
        </w:rPr>
        <w:t>a 501</w:t>
      </w:r>
      <w:r w:rsidR="008810E5">
        <w:rPr>
          <w:rFonts w:ascii="Arial" w:hAnsi="Arial" w:cs="Arial"/>
          <w:sz w:val="28"/>
          <w:szCs w:val="28"/>
        </w:rPr>
        <w:t>(c)</w:t>
      </w:r>
      <w:r w:rsidR="00F351FF">
        <w:rPr>
          <w:rFonts w:ascii="Arial" w:hAnsi="Arial" w:cs="Arial"/>
          <w:sz w:val="28"/>
          <w:szCs w:val="28"/>
        </w:rPr>
        <w:t xml:space="preserve">(3) </w:t>
      </w:r>
      <w:r w:rsidR="00F351FF" w:rsidRPr="001A0A30">
        <w:rPr>
          <w:rFonts w:ascii="Arial" w:hAnsi="Arial" w:cs="Arial"/>
          <w:sz w:val="28"/>
          <w:szCs w:val="28"/>
        </w:rPr>
        <w:t>tax</w:t>
      </w:r>
      <w:r w:rsidR="00E93DEF" w:rsidRPr="001A0A30">
        <w:rPr>
          <w:rFonts w:ascii="Arial" w:hAnsi="Arial" w:cs="Arial"/>
          <w:sz w:val="28"/>
          <w:szCs w:val="28"/>
        </w:rPr>
        <w:t>-</w:t>
      </w:r>
      <w:r w:rsidR="00F351FF" w:rsidRPr="001A0A30">
        <w:rPr>
          <w:rFonts w:ascii="Arial" w:hAnsi="Arial" w:cs="Arial"/>
          <w:sz w:val="28"/>
          <w:szCs w:val="28"/>
        </w:rPr>
        <w:t>exempt</w:t>
      </w:r>
      <w:r w:rsidR="00F351FF">
        <w:rPr>
          <w:rFonts w:ascii="Arial" w:hAnsi="Arial" w:cs="Arial"/>
          <w:sz w:val="28"/>
          <w:szCs w:val="28"/>
        </w:rPr>
        <w:t xml:space="preserve"> non-profit organization.</w:t>
      </w:r>
    </w:p>
    <w:p w14:paraId="05D4847F" w14:textId="77777777" w:rsidR="008303C7" w:rsidRPr="005A26AD" w:rsidRDefault="008303C7" w:rsidP="005A26AD">
      <w:pPr>
        <w:rPr>
          <w:rFonts w:ascii="Arial" w:hAnsi="Arial" w:cs="Arial"/>
          <w:sz w:val="28"/>
          <w:szCs w:val="28"/>
        </w:rPr>
      </w:pPr>
    </w:p>
    <w:p w14:paraId="5D605462" w14:textId="022A84BB" w:rsidR="002A13BD" w:rsidRDefault="005A26AD" w:rsidP="005A26AD">
      <w:r w:rsidRPr="00D760E2">
        <w:rPr>
          <w:rFonts w:ascii="Arial" w:hAnsi="Arial" w:cs="Arial"/>
          <w:b/>
          <w:bCs/>
          <w:sz w:val="28"/>
          <w:szCs w:val="28"/>
        </w:rPr>
        <w:t>ARTICLE II: P</w:t>
      </w:r>
      <w:r w:rsidR="004C0DBA">
        <w:rPr>
          <w:rFonts w:ascii="Arial" w:hAnsi="Arial" w:cs="Arial"/>
          <w:b/>
          <w:bCs/>
          <w:sz w:val="28"/>
          <w:szCs w:val="28"/>
        </w:rPr>
        <w:t>URPOSE</w:t>
      </w:r>
      <w:r w:rsidR="002A13BD" w:rsidRPr="002A13BD">
        <w:t xml:space="preserve"> </w:t>
      </w:r>
    </w:p>
    <w:p w14:paraId="55A3C1ED" w14:textId="158CD9D5" w:rsidR="003306FE" w:rsidRPr="00C24E10" w:rsidRDefault="003306FE" w:rsidP="003306FE">
      <w:pPr>
        <w:rPr>
          <w:rFonts w:ascii="Arial" w:hAnsi="Arial" w:cs="Arial"/>
          <w:sz w:val="28"/>
          <w:szCs w:val="28"/>
        </w:rPr>
      </w:pPr>
      <w:r w:rsidRPr="00C24E10">
        <w:rPr>
          <w:rFonts w:ascii="Arial" w:hAnsi="Arial" w:cs="Arial"/>
          <w:sz w:val="28"/>
          <w:szCs w:val="28"/>
        </w:rPr>
        <w:t xml:space="preserve">The purpose of this organization </w:t>
      </w:r>
      <w:r w:rsidR="0083369D">
        <w:rPr>
          <w:rFonts w:ascii="Arial" w:hAnsi="Arial" w:cs="Arial"/>
          <w:sz w:val="28"/>
          <w:szCs w:val="28"/>
        </w:rPr>
        <w:t>is</w:t>
      </w:r>
      <w:r w:rsidRPr="00C24E10">
        <w:rPr>
          <w:rFonts w:ascii="Arial" w:hAnsi="Arial" w:cs="Arial"/>
          <w:sz w:val="28"/>
          <w:szCs w:val="28"/>
        </w:rPr>
        <w:t xml:space="preserve"> to:</w:t>
      </w:r>
    </w:p>
    <w:p w14:paraId="4F7FCE3E" w14:textId="6F91DAC5" w:rsidR="003306FE" w:rsidRPr="00313D59" w:rsidRDefault="008810E5" w:rsidP="00004C29">
      <w:pPr>
        <w:pStyle w:val="ListParagraph"/>
        <w:numPr>
          <w:ilvl w:val="0"/>
          <w:numId w:val="4"/>
        </w:numPr>
        <w:contextualSpacing w:val="0"/>
        <w:rPr>
          <w:rFonts w:ascii="Arial" w:hAnsi="Arial" w:cs="Arial"/>
          <w:sz w:val="28"/>
          <w:szCs w:val="28"/>
        </w:rPr>
      </w:pPr>
      <w:r>
        <w:rPr>
          <w:rFonts w:ascii="Arial" w:hAnsi="Arial" w:cs="Arial"/>
          <w:sz w:val="28"/>
          <w:szCs w:val="28"/>
        </w:rPr>
        <w:t>M</w:t>
      </w:r>
      <w:r w:rsidR="003306FE" w:rsidRPr="00C24E10">
        <w:rPr>
          <w:rFonts w:ascii="Arial" w:hAnsi="Arial" w:cs="Arial"/>
          <w:sz w:val="28"/>
          <w:szCs w:val="28"/>
        </w:rPr>
        <w:t xml:space="preserve">aintain relationships among former civil service and contractor associate </w:t>
      </w:r>
      <w:r w:rsidR="003306FE" w:rsidRPr="001A0A30">
        <w:rPr>
          <w:rFonts w:ascii="Arial" w:hAnsi="Arial" w:cs="Arial"/>
          <w:sz w:val="28"/>
          <w:szCs w:val="28"/>
        </w:rPr>
        <w:t xml:space="preserve">employees, </w:t>
      </w:r>
      <w:r w:rsidR="006E5BC9" w:rsidRPr="001A0A30">
        <w:rPr>
          <w:rFonts w:ascii="Arial" w:hAnsi="Arial" w:cs="Arial"/>
          <w:sz w:val="28"/>
          <w:szCs w:val="28"/>
        </w:rPr>
        <w:t>here</w:t>
      </w:r>
      <w:r w:rsidR="00E93DEF" w:rsidRPr="001A0A30">
        <w:rPr>
          <w:rFonts w:ascii="Arial" w:hAnsi="Arial" w:cs="Arial"/>
          <w:sz w:val="28"/>
          <w:szCs w:val="28"/>
        </w:rPr>
        <w:t>in</w:t>
      </w:r>
      <w:r w:rsidR="006E5BC9" w:rsidRPr="001A0A30">
        <w:rPr>
          <w:rFonts w:ascii="Arial" w:hAnsi="Arial" w:cs="Arial"/>
          <w:sz w:val="28"/>
          <w:szCs w:val="28"/>
        </w:rPr>
        <w:t xml:space="preserve">after </w:t>
      </w:r>
      <w:r w:rsidR="003306FE" w:rsidRPr="001A0A30">
        <w:rPr>
          <w:rFonts w:ascii="Arial" w:hAnsi="Arial" w:cs="Arial"/>
          <w:sz w:val="28"/>
          <w:szCs w:val="28"/>
        </w:rPr>
        <w:t xml:space="preserve">called </w:t>
      </w:r>
      <w:r w:rsidR="003306FE" w:rsidRPr="00C24E10">
        <w:rPr>
          <w:rFonts w:ascii="Arial" w:hAnsi="Arial" w:cs="Arial"/>
          <w:sz w:val="28"/>
          <w:szCs w:val="28"/>
        </w:rPr>
        <w:t>Alumni, of the Langley Research Center (LaRC) of the National Aeronautics and Space Administration (NASA) and its predecessor, the Langley Memorial Aeronautical Laboratory (LMAL) of the National Advisory Committee for Aeronautics (NACA)</w:t>
      </w:r>
      <w:r w:rsidR="003A36BD">
        <w:rPr>
          <w:rFonts w:ascii="Arial" w:hAnsi="Arial" w:cs="Arial"/>
          <w:sz w:val="28"/>
          <w:szCs w:val="28"/>
        </w:rPr>
        <w:t>.</w:t>
      </w:r>
    </w:p>
    <w:p w14:paraId="3382383E" w14:textId="49829A9F" w:rsidR="003306FE" w:rsidRPr="00313D59" w:rsidRDefault="008810E5" w:rsidP="00004C29">
      <w:pPr>
        <w:pStyle w:val="ListParagraph"/>
        <w:numPr>
          <w:ilvl w:val="0"/>
          <w:numId w:val="4"/>
        </w:numPr>
        <w:contextualSpacing w:val="0"/>
        <w:jc w:val="both"/>
        <w:rPr>
          <w:rFonts w:ascii="Arial" w:hAnsi="Arial" w:cs="Arial"/>
          <w:sz w:val="28"/>
          <w:szCs w:val="28"/>
        </w:rPr>
      </w:pPr>
      <w:r>
        <w:rPr>
          <w:rFonts w:ascii="Arial" w:hAnsi="Arial" w:cs="Arial"/>
          <w:sz w:val="28"/>
          <w:szCs w:val="28"/>
        </w:rPr>
        <w:t>A</w:t>
      </w:r>
      <w:r w:rsidR="003306FE" w:rsidRPr="00C24E10">
        <w:rPr>
          <w:rFonts w:ascii="Arial" w:hAnsi="Arial" w:cs="Arial"/>
          <w:sz w:val="28"/>
          <w:szCs w:val="28"/>
        </w:rPr>
        <w:t>ssist the</w:t>
      </w:r>
      <w:r w:rsidR="007F027E">
        <w:rPr>
          <w:rFonts w:ascii="Arial" w:hAnsi="Arial" w:cs="Arial"/>
          <w:sz w:val="28"/>
          <w:szCs w:val="28"/>
        </w:rPr>
        <w:t xml:space="preserve"> LaRC</w:t>
      </w:r>
      <w:r w:rsidR="003306FE" w:rsidRPr="00C24E10">
        <w:rPr>
          <w:rFonts w:ascii="Arial" w:hAnsi="Arial" w:cs="Arial"/>
          <w:sz w:val="28"/>
          <w:szCs w:val="28"/>
        </w:rPr>
        <w:t xml:space="preserve"> to maintain contact with Alumni to the mutual benefit of the</w:t>
      </w:r>
      <w:r w:rsidR="007F027E">
        <w:rPr>
          <w:rFonts w:ascii="Arial" w:hAnsi="Arial" w:cs="Arial"/>
          <w:sz w:val="28"/>
          <w:szCs w:val="28"/>
        </w:rPr>
        <w:t xml:space="preserve"> LaRC </w:t>
      </w:r>
      <w:r w:rsidR="003306FE" w:rsidRPr="00C24E10">
        <w:rPr>
          <w:rFonts w:ascii="Arial" w:hAnsi="Arial" w:cs="Arial"/>
          <w:sz w:val="28"/>
          <w:szCs w:val="28"/>
        </w:rPr>
        <w:t>and the Alumni</w:t>
      </w:r>
      <w:r w:rsidR="003A36BD">
        <w:rPr>
          <w:rFonts w:ascii="Arial" w:hAnsi="Arial" w:cs="Arial"/>
          <w:sz w:val="28"/>
          <w:szCs w:val="28"/>
        </w:rPr>
        <w:t>.</w:t>
      </w:r>
    </w:p>
    <w:p w14:paraId="222BA046" w14:textId="5A8BAB74" w:rsidR="00035FC1" w:rsidRPr="00C7054D" w:rsidRDefault="008810E5" w:rsidP="00004C29">
      <w:pPr>
        <w:pStyle w:val="ListParagraph"/>
        <w:numPr>
          <w:ilvl w:val="0"/>
          <w:numId w:val="4"/>
        </w:numPr>
        <w:contextualSpacing w:val="0"/>
        <w:jc w:val="both"/>
        <w:rPr>
          <w:rFonts w:ascii="Arial" w:hAnsi="Arial" w:cs="Arial"/>
          <w:sz w:val="28"/>
          <w:szCs w:val="28"/>
        </w:rPr>
      </w:pPr>
      <w:r>
        <w:rPr>
          <w:rFonts w:ascii="Arial" w:hAnsi="Arial" w:cs="Arial"/>
          <w:sz w:val="28"/>
          <w:szCs w:val="28"/>
        </w:rPr>
        <w:t>E</w:t>
      </w:r>
      <w:r w:rsidR="002F2FBE" w:rsidRPr="000D4A62">
        <w:rPr>
          <w:rFonts w:ascii="Arial" w:hAnsi="Arial" w:cs="Arial"/>
          <w:sz w:val="28"/>
          <w:szCs w:val="28"/>
        </w:rPr>
        <w:t xml:space="preserve">ncourage and facilitate Alumni involvement in </w:t>
      </w:r>
      <w:r w:rsidR="00426C27" w:rsidRPr="000D4A62">
        <w:rPr>
          <w:rFonts w:ascii="Arial" w:hAnsi="Arial" w:cs="Arial"/>
          <w:sz w:val="28"/>
          <w:szCs w:val="28"/>
        </w:rPr>
        <w:t>activities</w:t>
      </w:r>
      <w:r w:rsidR="002F2FBE" w:rsidRPr="000D4A62">
        <w:rPr>
          <w:rFonts w:ascii="Arial" w:hAnsi="Arial" w:cs="Arial"/>
          <w:sz w:val="28"/>
          <w:szCs w:val="28"/>
        </w:rPr>
        <w:t xml:space="preserve"> benefiting students from elementary school through college</w:t>
      </w:r>
      <w:r w:rsidR="000D4A62" w:rsidRPr="000D4A62">
        <w:rPr>
          <w:rFonts w:ascii="Arial" w:hAnsi="Arial" w:cs="Arial"/>
          <w:sz w:val="28"/>
          <w:szCs w:val="28"/>
        </w:rPr>
        <w:t xml:space="preserve"> </w:t>
      </w:r>
      <w:r w:rsidR="00CF2346" w:rsidRPr="000D4A62">
        <w:rPr>
          <w:rFonts w:ascii="Arial" w:hAnsi="Arial" w:cs="Arial"/>
          <w:sz w:val="28"/>
          <w:szCs w:val="28"/>
        </w:rPr>
        <w:t>to</w:t>
      </w:r>
      <w:r w:rsidR="007856C5" w:rsidRPr="000D4A62">
        <w:rPr>
          <w:rFonts w:ascii="Arial" w:hAnsi="Arial" w:cs="Arial"/>
          <w:sz w:val="28"/>
          <w:szCs w:val="28"/>
        </w:rPr>
        <w:t xml:space="preserve"> </w:t>
      </w:r>
      <w:r w:rsidR="000B66D6" w:rsidRPr="000D4A62">
        <w:rPr>
          <w:rFonts w:ascii="Arial" w:hAnsi="Arial" w:cs="Arial"/>
          <w:sz w:val="28"/>
          <w:szCs w:val="28"/>
        </w:rPr>
        <w:t>increase</w:t>
      </w:r>
      <w:r w:rsidR="007856C5" w:rsidRPr="000D4A62">
        <w:rPr>
          <w:rFonts w:ascii="Arial" w:hAnsi="Arial" w:cs="Arial"/>
          <w:sz w:val="28"/>
          <w:szCs w:val="28"/>
        </w:rPr>
        <w:t xml:space="preserve"> the students</w:t>
      </w:r>
      <w:r w:rsidR="000B66D6" w:rsidRPr="000D4A62">
        <w:rPr>
          <w:rFonts w:ascii="Arial" w:hAnsi="Arial" w:cs="Arial"/>
          <w:sz w:val="28"/>
          <w:szCs w:val="28"/>
        </w:rPr>
        <w:t>’</w:t>
      </w:r>
      <w:r w:rsidR="00497988" w:rsidRPr="000D4A62">
        <w:rPr>
          <w:rFonts w:ascii="Arial" w:hAnsi="Arial" w:cs="Arial"/>
          <w:sz w:val="28"/>
          <w:szCs w:val="28"/>
        </w:rPr>
        <w:t xml:space="preserve"> ability to </w:t>
      </w:r>
      <w:r w:rsidR="00612DA1" w:rsidRPr="00C7054D">
        <w:rPr>
          <w:rFonts w:ascii="Arial" w:hAnsi="Arial" w:cs="Arial"/>
          <w:sz w:val="28"/>
          <w:szCs w:val="28"/>
        </w:rPr>
        <w:t>succeed</w:t>
      </w:r>
      <w:r w:rsidR="00497988" w:rsidRPr="00C7054D">
        <w:rPr>
          <w:rFonts w:ascii="Arial" w:hAnsi="Arial" w:cs="Arial"/>
          <w:sz w:val="28"/>
          <w:szCs w:val="28"/>
        </w:rPr>
        <w:t xml:space="preserve"> </w:t>
      </w:r>
      <w:r w:rsidR="00F8760F" w:rsidRPr="00C7054D">
        <w:rPr>
          <w:rFonts w:ascii="Arial" w:hAnsi="Arial" w:cs="Arial"/>
          <w:sz w:val="28"/>
          <w:szCs w:val="28"/>
        </w:rPr>
        <w:t>in</w:t>
      </w:r>
      <w:r w:rsidR="00497988" w:rsidRPr="00C7054D">
        <w:rPr>
          <w:rFonts w:ascii="Arial" w:hAnsi="Arial" w:cs="Arial"/>
          <w:sz w:val="28"/>
          <w:szCs w:val="28"/>
        </w:rPr>
        <w:t xml:space="preserve"> all</w:t>
      </w:r>
      <w:r w:rsidR="007856C5" w:rsidRPr="00C7054D">
        <w:rPr>
          <w:rFonts w:ascii="Arial" w:hAnsi="Arial" w:cs="Arial"/>
          <w:sz w:val="28"/>
          <w:szCs w:val="28"/>
        </w:rPr>
        <w:t xml:space="preserve"> educational opportunities</w:t>
      </w:r>
      <w:r w:rsidR="00427569">
        <w:rPr>
          <w:rFonts w:ascii="Arial" w:hAnsi="Arial" w:cs="Arial"/>
          <w:sz w:val="28"/>
          <w:szCs w:val="28"/>
        </w:rPr>
        <w:t>.</w:t>
      </w:r>
    </w:p>
    <w:p w14:paraId="17E00FCA" w14:textId="3B3D7AC0" w:rsidR="003306FE" w:rsidRPr="00C7054D" w:rsidRDefault="008810E5" w:rsidP="00004C29">
      <w:pPr>
        <w:pStyle w:val="ListParagraph"/>
        <w:numPr>
          <w:ilvl w:val="0"/>
          <w:numId w:val="4"/>
        </w:numPr>
        <w:contextualSpacing w:val="0"/>
        <w:jc w:val="both"/>
        <w:rPr>
          <w:rFonts w:ascii="Arial" w:hAnsi="Arial" w:cs="Arial"/>
          <w:sz w:val="28"/>
          <w:szCs w:val="28"/>
        </w:rPr>
      </w:pPr>
      <w:r>
        <w:rPr>
          <w:rFonts w:ascii="Arial" w:hAnsi="Arial" w:cs="Arial"/>
          <w:sz w:val="28"/>
          <w:szCs w:val="28"/>
        </w:rPr>
        <w:t>R</w:t>
      </w:r>
      <w:r w:rsidR="00F86FE4" w:rsidRPr="00C7054D">
        <w:rPr>
          <w:rFonts w:ascii="Arial" w:hAnsi="Arial" w:cs="Arial"/>
          <w:sz w:val="28"/>
          <w:szCs w:val="28"/>
        </w:rPr>
        <w:t>ecognize notable contributions with enduring impacts to the field of aerospace science</w:t>
      </w:r>
      <w:r w:rsidR="00515D78" w:rsidRPr="00C7054D">
        <w:rPr>
          <w:rFonts w:ascii="Arial" w:hAnsi="Arial" w:cs="Arial"/>
          <w:sz w:val="28"/>
          <w:szCs w:val="28"/>
        </w:rPr>
        <w:t>.</w:t>
      </w:r>
      <w:r w:rsidR="00F86FE4" w:rsidRPr="00C7054D">
        <w:rPr>
          <w:rFonts w:ascii="Arial" w:hAnsi="Arial" w:cs="Arial"/>
          <w:sz w:val="28"/>
          <w:szCs w:val="28"/>
        </w:rPr>
        <w:t xml:space="preserve"> </w:t>
      </w:r>
    </w:p>
    <w:p w14:paraId="09CA68DD" w14:textId="409AEA06" w:rsidR="003306FE" w:rsidRPr="00D96134" w:rsidRDefault="008810E5" w:rsidP="00004C29">
      <w:pPr>
        <w:pStyle w:val="ListParagraph"/>
        <w:numPr>
          <w:ilvl w:val="0"/>
          <w:numId w:val="4"/>
        </w:numPr>
        <w:contextualSpacing w:val="0"/>
        <w:rPr>
          <w:rFonts w:ascii="Arial" w:hAnsi="Arial" w:cs="Arial"/>
          <w:sz w:val="28"/>
          <w:szCs w:val="28"/>
        </w:rPr>
      </w:pPr>
      <w:r>
        <w:rPr>
          <w:rFonts w:ascii="Arial" w:hAnsi="Arial" w:cs="Arial"/>
          <w:sz w:val="28"/>
          <w:szCs w:val="28"/>
        </w:rPr>
        <w:t>E</w:t>
      </w:r>
      <w:r w:rsidR="00A91218" w:rsidRPr="00D96134">
        <w:rPr>
          <w:rFonts w:ascii="Arial" w:hAnsi="Arial" w:cs="Arial"/>
          <w:sz w:val="28"/>
          <w:szCs w:val="28"/>
        </w:rPr>
        <w:t>ncourage and f</w:t>
      </w:r>
      <w:r w:rsidR="006A6172" w:rsidRPr="00D96134">
        <w:rPr>
          <w:rFonts w:ascii="Arial" w:hAnsi="Arial" w:cs="Arial"/>
          <w:sz w:val="28"/>
          <w:szCs w:val="28"/>
        </w:rPr>
        <w:t>acilitate interactions</w:t>
      </w:r>
      <w:r w:rsidR="00506671" w:rsidRPr="00D96134">
        <w:rPr>
          <w:rFonts w:ascii="Arial" w:hAnsi="Arial" w:cs="Arial"/>
          <w:sz w:val="28"/>
          <w:szCs w:val="28"/>
        </w:rPr>
        <w:t xml:space="preserve"> between Alumni and NASA personnel </w:t>
      </w:r>
      <w:r w:rsidR="00CC2BD4" w:rsidRPr="00D96134">
        <w:rPr>
          <w:rFonts w:ascii="Arial" w:hAnsi="Arial" w:cs="Arial"/>
          <w:sz w:val="28"/>
          <w:szCs w:val="28"/>
        </w:rPr>
        <w:t xml:space="preserve">to make available </w:t>
      </w:r>
      <w:r w:rsidR="00612662" w:rsidRPr="00D96134">
        <w:rPr>
          <w:rFonts w:ascii="Arial" w:hAnsi="Arial" w:cs="Arial"/>
          <w:sz w:val="28"/>
          <w:szCs w:val="28"/>
        </w:rPr>
        <w:t xml:space="preserve">Alumni experience and knowledge in the various disciplines and systems that could benefit NASA missions and to support the </w:t>
      </w:r>
      <w:r w:rsidR="001138AB" w:rsidRPr="00D96134">
        <w:rPr>
          <w:rFonts w:ascii="Arial" w:hAnsi="Arial" w:cs="Arial"/>
          <w:sz w:val="28"/>
          <w:szCs w:val="28"/>
        </w:rPr>
        <w:t>LaRC</w:t>
      </w:r>
      <w:r w:rsidR="00612662" w:rsidRPr="00D96134">
        <w:rPr>
          <w:rFonts w:ascii="Arial" w:hAnsi="Arial" w:cs="Arial"/>
          <w:sz w:val="28"/>
          <w:szCs w:val="28"/>
        </w:rPr>
        <w:t>'s outreach efforts.</w:t>
      </w:r>
    </w:p>
    <w:p w14:paraId="645F3538" w14:textId="77777777" w:rsidR="005A26AD" w:rsidRPr="005A26AD" w:rsidRDefault="005A26AD" w:rsidP="004A30AF">
      <w:pPr>
        <w:jc w:val="both"/>
        <w:rPr>
          <w:rFonts w:ascii="Arial" w:hAnsi="Arial" w:cs="Arial"/>
          <w:sz w:val="28"/>
          <w:szCs w:val="28"/>
        </w:rPr>
      </w:pPr>
    </w:p>
    <w:p w14:paraId="33898D32" w14:textId="26A05B7C" w:rsidR="005A26AD" w:rsidRPr="00D760E2" w:rsidRDefault="005A26AD" w:rsidP="005A26AD">
      <w:pPr>
        <w:rPr>
          <w:rFonts w:ascii="Arial" w:hAnsi="Arial" w:cs="Arial"/>
          <w:b/>
          <w:bCs/>
          <w:sz w:val="28"/>
          <w:szCs w:val="28"/>
        </w:rPr>
      </w:pPr>
      <w:r w:rsidRPr="00D760E2">
        <w:rPr>
          <w:rFonts w:ascii="Arial" w:hAnsi="Arial" w:cs="Arial"/>
          <w:b/>
          <w:bCs/>
          <w:sz w:val="28"/>
          <w:szCs w:val="28"/>
        </w:rPr>
        <w:lastRenderedPageBreak/>
        <w:t>ARTICLE I</w:t>
      </w:r>
      <w:r w:rsidR="00F37930">
        <w:rPr>
          <w:rFonts w:ascii="Arial" w:hAnsi="Arial" w:cs="Arial"/>
          <w:b/>
          <w:bCs/>
          <w:sz w:val="28"/>
          <w:szCs w:val="28"/>
        </w:rPr>
        <w:t>II</w:t>
      </w:r>
      <w:r w:rsidRPr="00D760E2">
        <w:rPr>
          <w:rFonts w:ascii="Arial" w:hAnsi="Arial" w:cs="Arial"/>
          <w:b/>
          <w:bCs/>
          <w:sz w:val="28"/>
          <w:szCs w:val="28"/>
        </w:rPr>
        <w:t>:</w:t>
      </w:r>
      <w:r w:rsidR="00602DFE">
        <w:rPr>
          <w:rFonts w:ascii="Arial" w:hAnsi="Arial" w:cs="Arial"/>
          <w:b/>
          <w:bCs/>
          <w:sz w:val="28"/>
          <w:szCs w:val="28"/>
        </w:rPr>
        <w:t xml:space="preserve">  </w:t>
      </w:r>
      <w:r w:rsidR="004934D8">
        <w:rPr>
          <w:rFonts w:ascii="Arial" w:hAnsi="Arial" w:cs="Arial"/>
          <w:b/>
          <w:bCs/>
          <w:sz w:val="28"/>
          <w:szCs w:val="28"/>
        </w:rPr>
        <w:t>LEADERSHIP</w:t>
      </w:r>
    </w:p>
    <w:p w14:paraId="2C2F7555" w14:textId="77777777" w:rsidR="005A26AD" w:rsidRPr="00D760E2" w:rsidRDefault="005A26AD" w:rsidP="005A26AD">
      <w:pPr>
        <w:rPr>
          <w:rFonts w:ascii="Arial" w:hAnsi="Arial" w:cs="Arial"/>
          <w:b/>
          <w:bCs/>
          <w:sz w:val="28"/>
          <w:szCs w:val="28"/>
        </w:rPr>
      </w:pPr>
      <w:r w:rsidRPr="00D760E2">
        <w:rPr>
          <w:rFonts w:ascii="Arial" w:hAnsi="Arial" w:cs="Arial"/>
          <w:b/>
          <w:bCs/>
          <w:sz w:val="28"/>
          <w:szCs w:val="28"/>
        </w:rPr>
        <w:t>Section 1 – Board of Directors</w:t>
      </w:r>
    </w:p>
    <w:p w14:paraId="32EA4D55" w14:textId="77777777" w:rsidR="004934D8" w:rsidRPr="00F37930" w:rsidRDefault="004934D8" w:rsidP="005A26AD">
      <w:pPr>
        <w:rPr>
          <w:rFonts w:ascii="Arial" w:hAnsi="Arial" w:cs="Arial"/>
          <w:sz w:val="28"/>
          <w:szCs w:val="28"/>
          <w:u w:val="single"/>
        </w:rPr>
      </w:pPr>
      <w:r w:rsidRPr="00F37930">
        <w:rPr>
          <w:rFonts w:ascii="Arial" w:hAnsi="Arial" w:cs="Arial"/>
          <w:sz w:val="28"/>
          <w:szCs w:val="28"/>
          <w:u w:val="single"/>
        </w:rPr>
        <w:t xml:space="preserve">Purpose </w:t>
      </w:r>
    </w:p>
    <w:p w14:paraId="3CA197C5" w14:textId="4BF28BCE" w:rsidR="00DA5639" w:rsidRDefault="005A26AD" w:rsidP="005A26AD">
      <w:pPr>
        <w:rPr>
          <w:rFonts w:ascii="Arial" w:hAnsi="Arial" w:cs="Arial"/>
          <w:sz w:val="28"/>
          <w:szCs w:val="28"/>
        </w:rPr>
      </w:pPr>
      <w:r w:rsidRPr="005A26AD">
        <w:rPr>
          <w:rFonts w:ascii="Arial" w:hAnsi="Arial" w:cs="Arial"/>
          <w:sz w:val="28"/>
          <w:szCs w:val="28"/>
        </w:rPr>
        <w:t xml:space="preserve">The control and management of the LAA shall be vested in the Board of </w:t>
      </w:r>
      <w:r w:rsidRPr="00A87912">
        <w:rPr>
          <w:rFonts w:ascii="Arial" w:hAnsi="Arial" w:cs="Arial"/>
          <w:sz w:val="28"/>
          <w:szCs w:val="28"/>
        </w:rPr>
        <w:t>Directors, herein</w:t>
      </w:r>
      <w:r w:rsidR="00A87912" w:rsidRPr="00A87912">
        <w:rPr>
          <w:rFonts w:ascii="Arial" w:hAnsi="Arial" w:cs="Arial"/>
          <w:sz w:val="28"/>
          <w:szCs w:val="28"/>
        </w:rPr>
        <w:t xml:space="preserve"> </w:t>
      </w:r>
      <w:r w:rsidRPr="00A87912">
        <w:rPr>
          <w:rFonts w:ascii="Arial" w:hAnsi="Arial" w:cs="Arial"/>
          <w:sz w:val="28"/>
          <w:szCs w:val="28"/>
        </w:rPr>
        <w:t xml:space="preserve">noted </w:t>
      </w:r>
      <w:r w:rsidRPr="005A26AD">
        <w:rPr>
          <w:rFonts w:ascii="Arial" w:hAnsi="Arial" w:cs="Arial"/>
          <w:sz w:val="28"/>
          <w:szCs w:val="28"/>
        </w:rPr>
        <w:t>as the Board. The Board shall manage the affairs of the organization according to the objectives of the organization and in compliance with local, state, and federal laws as applicable to the mission and funding of the organization.</w:t>
      </w:r>
      <w:r w:rsidR="001F21F7">
        <w:rPr>
          <w:rFonts w:ascii="Arial" w:hAnsi="Arial" w:cs="Arial"/>
          <w:sz w:val="28"/>
          <w:szCs w:val="28"/>
        </w:rPr>
        <w:t xml:space="preserve"> The LAA Officers shall be: President, Vice</w:t>
      </w:r>
      <w:r w:rsidR="00613B25">
        <w:rPr>
          <w:rFonts w:ascii="Arial" w:hAnsi="Arial" w:cs="Arial"/>
          <w:sz w:val="28"/>
          <w:szCs w:val="28"/>
        </w:rPr>
        <w:t xml:space="preserve"> P</w:t>
      </w:r>
      <w:r w:rsidR="001F21F7">
        <w:rPr>
          <w:rFonts w:ascii="Arial" w:hAnsi="Arial" w:cs="Arial"/>
          <w:sz w:val="28"/>
          <w:szCs w:val="28"/>
        </w:rPr>
        <w:t>resident, Secretary</w:t>
      </w:r>
      <w:r w:rsidR="006841BF">
        <w:rPr>
          <w:rFonts w:ascii="Arial" w:hAnsi="Arial" w:cs="Arial"/>
          <w:sz w:val="28"/>
          <w:szCs w:val="28"/>
        </w:rPr>
        <w:t xml:space="preserve">, </w:t>
      </w:r>
      <w:r w:rsidR="006841BF" w:rsidRPr="008C13E0">
        <w:rPr>
          <w:rFonts w:ascii="Arial" w:hAnsi="Arial" w:cs="Arial"/>
          <w:sz w:val="28"/>
          <w:szCs w:val="28"/>
        </w:rPr>
        <w:t>Treasurer</w:t>
      </w:r>
      <w:r w:rsidR="00DC7ADC" w:rsidRPr="008C13E0">
        <w:rPr>
          <w:rFonts w:ascii="Arial" w:hAnsi="Arial" w:cs="Arial"/>
          <w:sz w:val="28"/>
          <w:szCs w:val="28"/>
        </w:rPr>
        <w:t>,</w:t>
      </w:r>
      <w:r w:rsidR="006841BF" w:rsidRPr="008C13E0">
        <w:rPr>
          <w:rFonts w:ascii="Arial" w:hAnsi="Arial" w:cs="Arial"/>
          <w:sz w:val="28"/>
          <w:szCs w:val="28"/>
        </w:rPr>
        <w:t xml:space="preserve"> and </w:t>
      </w:r>
      <w:r w:rsidR="006841BF" w:rsidRPr="00AE56C5">
        <w:rPr>
          <w:rFonts w:ascii="Arial" w:hAnsi="Arial" w:cs="Arial"/>
          <w:sz w:val="28"/>
          <w:szCs w:val="28"/>
        </w:rPr>
        <w:t>Communications Officer.</w:t>
      </w:r>
    </w:p>
    <w:p w14:paraId="0D12511E" w14:textId="5D20F047" w:rsidR="004934D8" w:rsidRPr="000E2C2C" w:rsidRDefault="004934D8" w:rsidP="004934D8">
      <w:pPr>
        <w:rPr>
          <w:rFonts w:ascii="Arial" w:hAnsi="Arial" w:cs="Arial"/>
          <w:sz w:val="28"/>
          <w:szCs w:val="28"/>
          <w:u w:val="single"/>
        </w:rPr>
      </w:pPr>
      <w:r w:rsidRPr="000E2C2C">
        <w:rPr>
          <w:rFonts w:ascii="Arial" w:hAnsi="Arial" w:cs="Arial"/>
          <w:sz w:val="28"/>
          <w:szCs w:val="28"/>
          <w:u w:val="single"/>
        </w:rPr>
        <w:t>Composition</w:t>
      </w:r>
    </w:p>
    <w:p w14:paraId="12BEA9B8" w14:textId="78E8F2CB" w:rsidR="004934D8" w:rsidRDefault="004934D8" w:rsidP="004934D8">
      <w:pPr>
        <w:rPr>
          <w:rFonts w:ascii="Arial" w:hAnsi="Arial" w:cs="Arial"/>
          <w:sz w:val="28"/>
          <w:szCs w:val="28"/>
        </w:rPr>
      </w:pPr>
      <w:r w:rsidRPr="00AB7355">
        <w:rPr>
          <w:rFonts w:ascii="Arial" w:hAnsi="Arial" w:cs="Arial"/>
          <w:sz w:val="28"/>
          <w:szCs w:val="28"/>
        </w:rPr>
        <w:t xml:space="preserve">The Board shall be composed of the Executive Committee (defined in </w:t>
      </w:r>
      <w:r w:rsidRPr="00E33AD8">
        <w:rPr>
          <w:rFonts w:ascii="Arial" w:hAnsi="Arial" w:cs="Arial"/>
          <w:sz w:val="28"/>
          <w:szCs w:val="28"/>
        </w:rPr>
        <w:t>Article I</w:t>
      </w:r>
      <w:r w:rsidR="005E3867" w:rsidRPr="00E33AD8">
        <w:rPr>
          <w:rFonts w:ascii="Arial" w:hAnsi="Arial" w:cs="Arial"/>
          <w:sz w:val="28"/>
          <w:szCs w:val="28"/>
        </w:rPr>
        <w:t>II</w:t>
      </w:r>
      <w:r w:rsidRPr="00E33AD8">
        <w:rPr>
          <w:rFonts w:ascii="Arial" w:hAnsi="Arial" w:cs="Arial"/>
          <w:sz w:val="28"/>
          <w:szCs w:val="28"/>
        </w:rPr>
        <w:t>, Section 2), the Chairs of the Standing Committees (</w:t>
      </w:r>
      <w:r w:rsidR="00961D92">
        <w:rPr>
          <w:rFonts w:ascii="Arial" w:hAnsi="Arial" w:cs="Arial"/>
          <w:sz w:val="28"/>
          <w:szCs w:val="28"/>
        </w:rPr>
        <w:t xml:space="preserve">defined in the </w:t>
      </w:r>
      <w:r w:rsidRPr="00E33AD8">
        <w:rPr>
          <w:rFonts w:ascii="Arial" w:hAnsi="Arial" w:cs="Arial"/>
          <w:sz w:val="28"/>
          <w:szCs w:val="28"/>
        </w:rPr>
        <w:t>Policies and</w:t>
      </w:r>
      <w:r w:rsidRPr="003F6C7F">
        <w:rPr>
          <w:rFonts w:ascii="Arial" w:hAnsi="Arial" w:cs="Arial"/>
          <w:sz w:val="28"/>
          <w:szCs w:val="28"/>
        </w:rPr>
        <w:t xml:space="preserve"> Procedures Document/Policy 1: Committees) and no fewer than 12 and no more than 18 Members-at-Large.  The Board’s complement shall be determined by the Executive Committee, with care taken to ensure that the unelected members of the Executive Committee and Chairs of the Standing Committees do not constitute a majority of the Board. Each member of the Board shall have only one vote, regardless of the number of positions held by such member.</w:t>
      </w:r>
    </w:p>
    <w:p w14:paraId="27695A98" w14:textId="77777777" w:rsidR="00944A10" w:rsidRDefault="00944A10" w:rsidP="005A26AD">
      <w:pPr>
        <w:rPr>
          <w:rFonts w:ascii="Arial" w:hAnsi="Arial" w:cs="Arial"/>
          <w:b/>
          <w:bCs/>
          <w:color w:val="000000" w:themeColor="text1"/>
          <w:sz w:val="28"/>
          <w:szCs w:val="28"/>
        </w:rPr>
      </w:pPr>
    </w:p>
    <w:p w14:paraId="4331D601" w14:textId="2A5203D2" w:rsidR="005A26AD" w:rsidRPr="001115C9" w:rsidRDefault="005A26AD" w:rsidP="005A26AD">
      <w:pPr>
        <w:rPr>
          <w:rFonts w:ascii="Arial" w:hAnsi="Arial" w:cs="Arial"/>
          <w:b/>
          <w:bCs/>
          <w:color w:val="000000" w:themeColor="text1"/>
          <w:sz w:val="28"/>
          <w:szCs w:val="28"/>
        </w:rPr>
      </w:pPr>
      <w:r w:rsidRPr="001115C9">
        <w:rPr>
          <w:rFonts w:ascii="Arial" w:hAnsi="Arial" w:cs="Arial"/>
          <w:b/>
          <w:bCs/>
          <w:color w:val="000000" w:themeColor="text1"/>
          <w:sz w:val="28"/>
          <w:szCs w:val="28"/>
        </w:rPr>
        <w:t xml:space="preserve">Section </w:t>
      </w:r>
      <w:r w:rsidR="00494789" w:rsidRPr="001115C9">
        <w:rPr>
          <w:rFonts w:ascii="Arial" w:hAnsi="Arial" w:cs="Arial"/>
          <w:b/>
          <w:bCs/>
          <w:color w:val="000000" w:themeColor="text1"/>
          <w:sz w:val="28"/>
          <w:szCs w:val="28"/>
        </w:rPr>
        <w:t>2</w:t>
      </w:r>
      <w:r w:rsidRPr="001115C9">
        <w:rPr>
          <w:rFonts w:ascii="Arial" w:hAnsi="Arial" w:cs="Arial"/>
          <w:b/>
          <w:bCs/>
          <w:color w:val="000000" w:themeColor="text1"/>
          <w:sz w:val="28"/>
          <w:szCs w:val="28"/>
        </w:rPr>
        <w:t xml:space="preserve"> – Executive Committee</w:t>
      </w:r>
    </w:p>
    <w:p w14:paraId="2D1D8122" w14:textId="77777777" w:rsidR="004934D8" w:rsidRPr="00F37930" w:rsidRDefault="004934D8" w:rsidP="00F37930">
      <w:pPr>
        <w:rPr>
          <w:rFonts w:ascii="Arial" w:hAnsi="Arial" w:cs="Arial"/>
          <w:color w:val="000000" w:themeColor="text1"/>
          <w:sz w:val="28"/>
          <w:szCs w:val="28"/>
          <w:u w:val="single"/>
        </w:rPr>
      </w:pPr>
      <w:r w:rsidRPr="00F37930">
        <w:rPr>
          <w:rFonts w:ascii="Arial" w:hAnsi="Arial" w:cs="Arial"/>
          <w:color w:val="000000" w:themeColor="text1"/>
          <w:sz w:val="28"/>
          <w:szCs w:val="28"/>
          <w:u w:val="single"/>
        </w:rPr>
        <w:t>Purpose</w:t>
      </w:r>
    </w:p>
    <w:p w14:paraId="14BD524C" w14:textId="74D1BBC6" w:rsidR="005A26AD" w:rsidRPr="00F37930" w:rsidRDefault="005A26AD" w:rsidP="00F37930">
      <w:pPr>
        <w:rPr>
          <w:rFonts w:ascii="Arial" w:hAnsi="Arial" w:cs="Arial"/>
          <w:sz w:val="28"/>
          <w:szCs w:val="28"/>
        </w:rPr>
      </w:pPr>
      <w:r w:rsidRPr="00F37930">
        <w:rPr>
          <w:rFonts w:ascii="Arial" w:hAnsi="Arial" w:cs="Arial"/>
          <w:color w:val="000000" w:themeColor="text1"/>
          <w:sz w:val="28"/>
          <w:szCs w:val="28"/>
        </w:rPr>
        <w:t xml:space="preserve">The Executive Committee shall set its meetings at a time and place mutually agreeable to its members but shall meet at least quarterly. </w:t>
      </w:r>
      <w:r w:rsidRPr="00F37930">
        <w:rPr>
          <w:rFonts w:ascii="Arial" w:hAnsi="Arial" w:cs="Arial"/>
          <w:sz w:val="28"/>
          <w:szCs w:val="28"/>
        </w:rPr>
        <w:t xml:space="preserve">The Executive Committee shall carry out the business of the Board between regular Board meetings and report to the Board on its actions. </w:t>
      </w:r>
      <w:r w:rsidR="00367A8C" w:rsidRPr="00F37930">
        <w:rPr>
          <w:rFonts w:ascii="Arial" w:hAnsi="Arial" w:cs="Arial"/>
          <w:sz w:val="28"/>
          <w:szCs w:val="28"/>
        </w:rPr>
        <w:t xml:space="preserve"> For the purposes of voting, a quorum shall consist of </w:t>
      </w:r>
      <w:r w:rsidR="006D06FD" w:rsidRPr="00F37930">
        <w:rPr>
          <w:rFonts w:ascii="Arial" w:hAnsi="Arial" w:cs="Arial"/>
          <w:sz w:val="28"/>
          <w:szCs w:val="28"/>
        </w:rPr>
        <w:t xml:space="preserve">five </w:t>
      </w:r>
      <w:r w:rsidR="00367A8C" w:rsidRPr="00F37930">
        <w:rPr>
          <w:rFonts w:ascii="Arial" w:hAnsi="Arial" w:cs="Arial"/>
          <w:sz w:val="28"/>
          <w:szCs w:val="28"/>
        </w:rPr>
        <w:t xml:space="preserve">members of </w:t>
      </w:r>
      <w:r w:rsidR="0085373F" w:rsidRPr="00F37930">
        <w:rPr>
          <w:rFonts w:ascii="Arial" w:hAnsi="Arial" w:cs="Arial"/>
          <w:sz w:val="28"/>
          <w:szCs w:val="28"/>
        </w:rPr>
        <w:t xml:space="preserve">the </w:t>
      </w:r>
      <w:r w:rsidR="00367A8C" w:rsidRPr="00F37930">
        <w:rPr>
          <w:rFonts w:ascii="Arial" w:hAnsi="Arial" w:cs="Arial"/>
          <w:sz w:val="28"/>
          <w:szCs w:val="28"/>
        </w:rPr>
        <w:t>Executive Committee</w:t>
      </w:r>
      <w:r w:rsidR="003905F6" w:rsidRPr="00F37930">
        <w:rPr>
          <w:rFonts w:ascii="Arial" w:hAnsi="Arial" w:cs="Arial"/>
          <w:sz w:val="28"/>
          <w:szCs w:val="28"/>
        </w:rPr>
        <w:t>,</w:t>
      </w:r>
      <w:r w:rsidR="00367A8C" w:rsidRPr="00F37930">
        <w:rPr>
          <w:rFonts w:ascii="Arial" w:hAnsi="Arial" w:cs="Arial"/>
          <w:sz w:val="28"/>
          <w:szCs w:val="28"/>
        </w:rPr>
        <w:t xml:space="preserve"> including proxies.  A super majority of </w:t>
      </w:r>
      <w:r w:rsidR="006D06FD" w:rsidRPr="00F37930">
        <w:rPr>
          <w:rFonts w:ascii="Arial" w:hAnsi="Arial" w:cs="Arial"/>
          <w:sz w:val="28"/>
          <w:szCs w:val="28"/>
        </w:rPr>
        <w:t>four</w:t>
      </w:r>
      <w:r w:rsidR="00367A8C" w:rsidRPr="00F37930">
        <w:rPr>
          <w:rFonts w:ascii="Arial" w:hAnsi="Arial" w:cs="Arial"/>
          <w:sz w:val="28"/>
          <w:szCs w:val="28"/>
        </w:rPr>
        <w:t xml:space="preserve"> </w:t>
      </w:r>
      <w:r w:rsidR="002E59F4" w:rsidRPr="00F37930">
        <w:rPr>
          <w:rFonts w:ascii="Arial" w:hAnsi="Arial" w:cs="Arial"/>
          <w:sz w:val="28"/>
          <w:szCs w:val="28"/>
        </w:rPr>
        <w:t xml:space="preserve">votes </w:t>
      </w:r>
      <w:r w:rsidR="003905F6" w:rsidRPr="00F37930">
        <w:rPr>
          <w:rFonts w:ascii="Arial" w:hAnsi="Arial" w:cs="Arial"/>
          <w:sz w:val="28"/>
          <w:szCs w:val="28"/>
        </w:rPr>
        <w:t xml:space="preserve">in favor of a proposal </w:t>
      </w:r>
      <w:r w:rsidR="00367A8C" w:rsidRPr="00F37930">
        <w:rPr>
          <w:rFonts w:ascii="Arial" w:hAnsi="Arial" w:cs="Arial"/>
          <w:sz w:val="28"/>
          <w:szCs w:val="28"/>
        </w:rPr>
        <w:t>shall be necessary to approve</w:t>
      </w:r>
      <w:r w:rsidR="002E59F4" w:rsidRPr="00F37930">
        <w:rPr>
          <w:rFonts w:ascii="Arial" w:hAnsi="Arial" w:cs="Arial"/>
          <w:sz w:val="28"/>
          <w:szCs w:val="28"/>
        </w:rPr>
        <w:t xml:space="preserve"> </w:t>
      </w:r>
      <w:r w:rsidR="003905F6" w:rsidRPr="00F37930">
        <w:rPr>
          <w:rFonts w:ascii="Arial" w:hAnsi="Arial" w:cs="Arial"/>
          <w:sz w:val="28"/>
          <w:szCs w:val="28"/>
        </w:rPr>
        <w:t>it</w:t>
      </w:r>
      <w:r w:rsidR="005C4110" w:rsidRPr="00F37930">
        <w:rPr>
          <w:rFonts w:ascii="Arial" w:hAnsi="Arial" w:cs="Arial"/>
          <w:sz w:val="28"/>
          <w:szCs w:val="28"/>
        </w:rPr>
        <w:t>.</w:t>
      </w:r>
      <w:r w:rsidR="00A67760" w:rsidRPr="00F37930">
        <w:rPr>
          <w:rFonts w:ascii="Arial" w:hAnsi="Arial" w:cs="Arial"/>
          <w:sz w:val="28"/>
          <w:szCs w:val="28"/>
        </w:rPr>
        <w:t xml:space="preserve">  </w:t>
      </w:r>
      <w:r w:rsidR="00A90DA7" w:rsidRPr="00F37930">
        <w:rPr>
          <w:rFonts w:ascii="Arial" w:hAnsi="Arial" w:cs="Arial"/>
          <w:sz w:val="28"/>
          <w:szCs w:val="28"/>
        </w:rPr>
        <w:t>A Board meeting may replace an Executive Committee meeting</w:t>
      </w:r>
      <w:r w:rsidR="00A67760" w:rsidRPr="00F37930">
        <w:rPr>
          <w:rFonts w:ascii="Arial" w:hAnsi="Arial" w:cs="Arial"/>
          <w:sz w:val="28"/>
          <w:szCs w:val="28"/>
        </w:rPr>
        <w:t xml:space="preserve">.  </w:t>
      </w:r>
      <w:r w:rsidR="00AF4CC1" w:rsidRPr="00F37930">
        <w:rPr>
          <w:rFonts w:ascii="Arial" w:hAnsi="Arial" w:cs="Arial"/>
          <w:sz w:val="28"/>
          <w:szCs w:val="28"/>
        </w:rPr>
        <w:t>For</w:t>
      </w:r>
      <w:r w:rsidR="00DF3C30" w:rsidRPr="00F37930">
        <w:rPr>
          <w:rFonts w:ascii="Arial" w:hAnsi="Arial" w:cs="Arial"/>
          <w:sz w:val="28"/>
          <w:szCs w:val="28"/>
        </w:rPr>
        <w:t xml:space="preserve"> example</w:t>
      </w:r>
      <w:r w:rsidR="00AF4CC1" w:rsidRPr="00F37930">
        <w:rPr>
          <w:rFonts w:ascii="Arial" w:hAnsi="Arial" w:cs="Arial"/>
          <w:sz w:val="28"/>
          <w:szCs w:val="28"/>
        </w:rPr>
        <w:t>,</w:t>
      </w:r>
      <w:r w:rsidR="00DF3C30" w:rsidRPr="00F37930">
        <w:rPr>
          <w:rFonts w:ascii="Arial" w:hAnsi="Arial" w:cs="Arial"/>
          <w:sz w:val="28"/>
          <w:szCs w:val="28"/>
        </w:rPr>
        <w:t xml:space="preserve"> an Executive Committee meeting might be needed between Board meetings if an unexpected organization or</w:t>
      </w:r>
      <w:r w:rsidR="00A67760" w:rsidRPr="00F37930">
        <w:rPr>
          <w:rFonts w:ascii="Arial" w:hAnsi="Arial" w:cs="Arial"/>
          <w:sz w:val="28"/>
          <w:szCs w:val="28"/>
        </w:rPr>
        <w:t xml:space="preserve"> </w:t>
      </w:r>
      <w:r w:rsidR="00DF3C30" w:rsidRPr="00F37930">
        <w:rPr>
          <w:rFonts w:ascii="Arial" w:hAnsi="Arial" w:cs="Arial"/>
          <w:sz w:val="28"/>
          <w:szCs w:val="28"/>
        </w:rPr>
        <w:t>financial requirement needs immediate attention.</w:t>
      </w:r>
    </w:p>
    <w:p w14:paraId="2468A523" w14:textId="77777777" w:rsidR="004934D8" w:rsidRPr="00F37930" w:rsidRDefault="004934D8" w:rsidP="00F37930">
      <w:pPr>
        <w:rPr>
          <w:rFonts w:ascii="Arial" w:hAnsi="Arial" w:cs="Arial"/>
          <w:color w:val="000000" w:themeColor="text1"/>
          <w:sz w:val="28"/>
          <w:szCs w:val="28"/>
          <w:u w:val="single"/>
        </w:rPr>
      </w:pPr>
      <w:r w:rsidRPr="00F37930">
        <w:rPr>
          <w:rFonts w:ascii="Arial" w:hAnsi="Arial" w:cs="Arial"/>
          <w:color w:val="000000" w:themeColor="text1"/>
          <w:sz w:val="28"/>
          <w:szCs w:val="28"/>
          <w:u w:val="single"/>
        </w:rPr>
        <w:lastRenderedPageBreak/>
        <w:t>Composition</w:t>
      </w:r>
    </w:p>
    <w:p w14:paraId="5D93EE81" w14:textId="170EC658" w:rsidR="004934D8" w:rsidRPr="002B69CC" w:rsidRDefault="004934D8" w:rsidP="00F37930">
      <w:pPr>
        <w:rPr>
          <w:rFonts w:ascii="Arial" w:hAnsi="Arial" w:cs="Arial"/>
          <w:color w:val="000000" w:themeColor="text1"/>
          <w:sz w:val="28"/>
          <w:szCs w:val="28"/>
        </w:rPr>
      </w:pPr>
      <w:r w:rsidRPr="002B69CC">
        <w:rPr>
          <w:rFonts w:ascii="Arial" w:hAnsi="Arial" w:cs="Arial"/>
          <w:color w:val="000000" w:themeColor="text1"/>
          <w:sz w:val="28"/>
          <w:szCs w:val="28"/>
        </w:rPr>
        <w:t xml:space="preserve">The Executive Committee shall consist of the immediate past President </w:t>
      </w:r>
      <w:r w:rsidRPr="00E33AD8">
        <w:rPr>
          <w:rFonts w:ascii="Arial" w:hAnsi="Arial" w:cs="Arial"/>
          <w:color w:val="000000" w:themeColor="text1"/>
          <w:sz w:val="28"/>
          <w:szCs w:val="28"/>
        </w:rPr>
        <w:t>and the LAA Officers (as defined in Article I</w:t>
      </w:r>
      <w:r w:rsidR="005E3867" w:rsidRPr="00E33AD8">
        <w:rPr>
          <w:rFonts w:ascii="Arial" w:hAnsi="Arial" w:cs="Arial"/>
          <w:color w:val="000000" w:themeColor="text1"/>
          <w:sz w:val="28"/>
          <w:szCs w:val="28"/>
        </w:rPr>
        <w:t>II</w:t>
      </w:r>
      <w:r w:rsidRPr="00E33AD8">
        <w:rPr>
          <w:rFonts w:ascii="Arial" w:hAnsi="Arial" w:cs="Arial"/>
          <w:color w:val="000000" w:themeColor="text1"/>
          <w:sz w:val="28"/>
          <w:szCs w:val="28"/>
        </w:rPr>
        <w:t xml:space="preserve">, Section </w:t>
      </w:r>
      <w:r w:rsidR="005E3867" w:rsidRPr="00E33AD8">
        <w:rPr>
          <w:rFonts w:ascii="Arial" w:hAnsi="Arial" w:cs="Arial"/>
          <w:color w:val="000000" w:themeColor="text1"/>
          <w:sz w:val="28"/>
          <w:szCs w:val="28"/>
        </w:rPr>
        <w:t>3</w:t>
      </w:r>
      <w:r w:rsidRPr="00E33AD8">
        <w:rPr>
          <w:rFonts w:ascii="Arial" w:hAnsi="Arial" w:cs="Arial"/>
          <w:color w:val="000000" w:themeColor="text1"/>
          <w:sz w:val="28"/>
          <w:szCs w:val="28"/>
        </w:rPr>
        <w:t>). These members</w:t>
      </w:r>
      <w:r w:rsidRPr="002B69CC">
        <w:rPr>
          <w:rFonts w:ascii="Arial" w:hAnsi="Arial" w:cs="Arial"/>
          <w:color w:val="000000" w:themeColor="text1"/>
          <w:sz w:val="28"/>
          <w:szCs w:val="28"/>
        </w:rPr>
        <w:t xml:space="preserve"> of the Executive Committee shall have full voting rights on the Board. Additionally, an Ex Officio Member of the Executive Committee will be </w:t>
      </w:r>
      <w:r w:rsidRPr="002B69CC">
        <w:rPr>
          <w:rFonts w:ascii="Arial" w:hAnsi="Arial" w:cs="Arial"/>
          <w:sz w:val="28"/>
          <w:szCs w:val="28"/>
        </w:rPr>
        <w:t>assigned by LaRC management</w:t>
      </w:r>
      <w:r w:rsidRPr="002B69CC">
        <w:rPr>
          <w:rFonts w:ascii="Arial" w:hAnsi="Arial" w:cs="Arial"/>
          <w:color w:val="000000" w:themeColor="text1"/>
          <w:sz w:val="28"/>
          <w:szCs w:val="28"/>
        </w:rPr>
        <w:t>.  The Ex Officio member does not have voting rights.</w:t>
      </w:r>
    </w:p>
    <w:p w14:paraId="3E0AF577" w14:textId="77777777" w:rsidR="005A26AD" w:rsidRPr="004750A2" w:rsidRDefault="005A26AD" w:rsidP="00313D59">
      <w:pPr>
        <w:ind w:left="90"/>
        <w:rPr>
          <w:rFonts w:ascii="Arial" w:hAnsi="Arial" w:cs="Arial"/>
          <w:sz w:val="16"/>
          <w:szCs w:val="16"/>
        </w:rPr>
      </w:pPr>
    </w:p>
    <w:p w14:paraId="4DB7FF2D" w14:textId="770274AC" w:rsidR="004934D8" w:rsidRPr="0085373F" w:rsidRDefault="004934D8" w:rsidP="004934D8">
      <w:pPr>
        <w:rPr>
          <w:rFonts w:ascii="Arial" w:hAnsi="Arial" w:cs="Arial"/>
          <w:b/>
          <w:bCs/>
          <w:sz w:val="28"/>
          <w:szCs w:val="28"/>
        </w:rPr>
      </w:pPr>
      <w:r w:rsidRPr="0085373F">
        <w:rPr>
          <w:rFonts w:ascii="Arial" w:hAnsi="Arial" w:cs="Arial"/>
          <w:b/>
          <w:bCs/>
          <w:sz w:val="28"/>
          <w:szCs w:val="28"/>
        </w:rPr>
        <w:t>Section 3 – Officers</w:t>
      </w:r>
    </w:p>
    <w:p w14:paraId="2BB7B71A" w14:textId="77777777"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Duties</w:t>
      </w:r>
    </w:p>
    <w:p w14:paraId="26C53A5D" w14:textId="2F8C12BD" w:rsidR="004934D8" w:rsidRPr="00F37930" w:rsidRDefault="004934D8" w:rsidP="00F37930">
      <w:pPr>
        <w:rPr>
          <w:rFonts w:ascii="Arial" w:hAnsi="Arial" w:cs="Arial"/>
          <w:sz w:val="28"/>
          <w:szCs w:val="28"/>
        </w:rPr>
      </w:pPr>
      <w:r w:rsidRPr="00F37930">
        <w:rPr>
          <w:rFonts w:ascii="Arial" w:hAnsi="Arial" w:cs="Arial"/>
          <w:sz w:val="28"/>
          <w:szCs w:val="28"/>
        </w:rPr>
        <w:t xml:space="preserve">The President shall preside at General Membership, Executive Committee and Board meetings, propose and bring to the floor initiatives from the Board that fulfill the purpose of the LAA, and oversee the implementation of resolutions approved by the Board. The President shall annually appoint Chairs for the Standing Committees of the Board in the first quarter of the calendar year.  </w:t>
      </w:r>
      <w:r w:rsidRPr="00F37930">
        <w:rPr>
          <w:rFonts w:ascii="Arial" w:hAnsi="Arial" w:cs="Arial"/>
          <w:color w:val="000000" w:themeColor="text1"/>
          <w:sz w:val="28"/>
          <w:szCs w:val="28"/>
        </w:rPr>
        <w:t xml:space="preserve">Committee Chairs may be selected from either the Board or general membership. If a Committee Chair is selected from the general membership, the Board shall vote to </w:t>
      </w:r>
      <w:r w:rsidRPr="00F37930">
        <w:rPr>
          <w:rFonts w:ascii="Arial" w:hAnsi="Arial" w:cs="Arial"/>
          <w:sz w:val="28"/>
          <w:szCs w:val="28"/>
        </w:rPr>
        <w:t xml:space="preserve">approve the appointment. </w:t>
      </w:r>
      <w:r w:rsidRPr="00F37930">
        <w:rPr>
          <w:rFonts w:ascii="Arial" w:hAnsi="Arial" w:cs="Arial"/>
          <w:color w:val="000000" w:themeColor="text1"/>
          <w:sz w:val="28"/>
          <w:szCs w:val="28"/>
        </w:rPr>
        <w:t xml:space="preserve">Standing Committee Chairs have full voting rights on the Board.  </w:t>
      </w:r>
      <w:r w:rsidRPr="00F37930">
        <w:rPr>
          <w:rFonts w:ascii="Arial" w:hAnsi="Arial" w:cs="Arial"/>
          <w:sz w:val="28"/>
          <w:szCs w:val="28"/>
        </w:rPr>
        <w:t>The President shall produce a Summary of Board and/or Executive Committee actions to present or deliver to the General Membership.</w:t>
      </w:r>
    </w:p>
    <w:p w14:paraId="775CD387" w14:textId="77777777" w:rsidR="004934D8" w:rsidRPr="00F37930" w:rsidRDefault="004934D8" w:rsidP="00F37930">
      <w:pPr>
        <w:rPr>
          <w:rFonts w:ascii="Arial" w:hAnsi="Arial" w:cs="Arial"/>
          <w:sz w:val="28"/>
          <w:szCs w:val="28"/>
        </w:rPr>
      </w:pPr>
      <w:r w:rsidRPr="00F37930">
        <w:rPr>
          <w:rFonts w:ascii="Arial" w:hAnsi="Arial" w:cs="Arial"/>
          <w:sz w:val="28"/>
          <w:szCs w:val="28"/>
        </w:rPr>
        <w:t>The Vice President shall carry out all powers and functions of the President in the absence of the President.  The Vice President shall chair the Programs Committee unless otherwise directed by the Board. The Vice President shall further perform such duties as may be prescribed by the Board.</w:t>
      </w:r>
    </w:p>
    <w:p w14:paraId="3F2BE8C4" w14:textId="77777777" w:rsidR="004934D8" w:rsidRPr="00F37930" w:rsidRDefault="004934D8" w:rsidP="00F37930">
      <w:pPr>
        <w:rPr>
          <w:rFonts w:ascii="Arial" w:hAnsi="Arial" w:cs="Arial"/>
          <w:sz w:val="28"/>
          <w:szCs w:val="28"/>
        </w:rPr>
      </w:pPr>
      <w:r w:rsidRPr="00F37930">
        <w:rPr>
          <w:rFonts w:ascii="Arial" w:hAnsi="Arial" w:cs="Arial"/>
          <w:sz w:val="28"/>
          <w:szCs w:val="28"/>
        </w:rPr>
        <w:t>The Secretary shall keep the minutes of the Board and General Membership meetings. The Secretary shall also keep and maintain other records as directed by the Board.  The Secretary shall ensure that a quorum is present before a vote.</w:t>
      </w:r>
    </w:p>
    <w:p w14:paraId="128D714F" w14:textId="77777777" w:rsidR="004934D8" w:rsidRPr="00F37930" w:rsidRDefault="004934D8" w:rsidP="00F37930">
      <w:pPr>
        <w:rPr>
          <w:rFonts w:ascii="Arial" w:hAnsi="Arial" w:cs="Arial"/>
          <w:sz w:val="28"/>
          <w:szCs w:val="28"/>
        </w:rPr>
      </w:pPr>
      <w:r w:rsidRPr="00F37930">
        <w:rPr>
          <w:rFonts w:ascii="Arial" w:hAnsi="Arial" w:cs="Arial"/>
          <w:sz w:val="28"/>
          <w:szCs w:val="28"/>
        </w:rPr>
        <w:t xml:space="preserve">The Treasurer shall collect dues from all members and all money from other sources and keep an accurate and complete record thereof; oversee the care and custody of all funds and securities of the organization; and shall assure deposit of funds in the name of the Organization. The </w:t>
      </w:r>
      <w:r w:rsidRPr="00F37930">
        <w:rPr>
          <w:rFonts w:ascii="Arial" w:hAnsi="Arial" w:cs="Arial"/>
          <w:sz w:val="28"/>
          <w:szCs w:val="28"/>
        </w:rPr>
        <w:lastRenderedPageBreak/>
        <w:t xml:space="preserve">Treasurer shall submit a financial report at all regular Board meetings; and prepare, at the end of the calendar year, a financial report of the year’s receipts and expenditures for the purpose of an audit to an extent and detail as deemed appropriate by the Board. The audit shall be due by the end of the first quarter of the next calendar year. The Treasurer shall develop a yearly detailed budget and present it to the Board at the first Board Meeting of the calendar year for approval by the Board.  The budget shall include any projected major expenses for the following three years.  </w:t>
      </w:r>
      <w:r w:rsidRPr="00F37930">
        <w:rPr>
          <w:rFonts w:ascii="Arial" w:hAnsi="Arial" w:cs="Arial"/>
          <w:color w:val="000000" w:themeColor="text1"/>
          <w:sz w:val="28"/>
          <w:szCs w:val="28"/>
        </w:rPr>
        <w:t xml:space="preserve">The Treasurer shall submit all required reports to State and Federal agencies and pay all expenses associated with these reports to the </w:t>
      </w:r>
      <w:r w:rsidRPr="00F37930">
        <w:rPr>
          <w:rFonts w:ascii="Arial" w:hAnsi="Arial" w:cs="Arial"/>
          <w:sz w:val="28"/>
          <w:szCs w:val="28"/>
        </w:rPr>
        <w:t xml:space="preserve">respective agencies.  </w:t>
      </w:r>
    </w:p>
    <w:p w14:paraId="5740AFD3" w14:textId="77777777" w:rsidR="004934D8" w:rsidRPr="00F37930" w:rsidRDefault="004934D8" w:rsidP="00F37930">
      <w:pPr>
        <w:rPr>
          <w:rFonts w:ascii="Arial" w:hAnsi="Arial" w:cs="Arial"/>
          <w:sz w:val="28"/>
          <w:szCs w:val="28"/>
        </w:rPr>
      </w:pPr>
      <w:r w:rsidRPr="00F37930">
        <w:rPr>
          <w:rFonts w:ascii="Arial" w:hAnsi="Arial" w:cs="Arial"/>
          <w:color w:val="000000" w:themeColor="text1"/>
          <w:sz w:val="28"/>
          <w:szCs w:val="28"/>
        </w:rPr>
        <w:t xml:space="preserve">The Communications Officer shall keep the members informed about upcoming meetings and other items of interest. </w:t>
      </w:r>
      <w:r w:rsidRPr="00F37930">
        <w:rPr>
          <w:rFonts w:ascii="Arial" w:eastAsia="Times New Roman" w:hAnsi="Arial" w:cs="Arial"/>
          <w:color w:val="000000" w:themeColor="text1"/>
          <w:sz w:val="28"/>
          <w:szCs w:val="28"/>
          <w:lang w:eastAsia="zh-CN"/>
        </w:rPr>
        <w:t>The Communications Officer shall document all requests for information and support received from non-LAA sources. This information shall be shared periodically with the LAA members.</w:t>
      </w:r>
    </w:p>
    <w:p w14:paraId="3D9CF07B" w14:textId="5A411AA4" w:rsidR="004934D8" w:rsidRDefault="004934D8" w:rsidP="00510B90">
      <w:pPr>
        <w:rPr>
          <w:rFonts w:ascii="Arial" w:hAnsi="Arial" w:cs="Arial"/>
          <w:sz w:val="28"/>
          <w:szCs w:val="28"/>
        </w:rPr>
      </w:pPr>
    </w:p>
    <w:p w14:paraId="0D8DA1CE" w14:textId="154AE91B"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Nomination and Election of Officers</w:t>
      </w:r>
    </w:p>
    <w:p w14:paraId="0D8510BD" w14:textId="77777777" w:rsidR="004934D8" w:rsidRDefault="004934D8" w:rsidP="004934D8">
      <w:pPr>
        <w:rPr>
          <w:rFonts w:ascii="Arial" w:hAnsi="Arial" w:cs="Arial"/>
          <w:sz w:val="28"/>
          <w:szCs w:val="28"/>
        </w:rPr>
      </w:pPr>
      <w:r w:rsidRPr="007815F2">
        <w:rPr>
          <w:rFonts w:ascii="Arial" w:hAnsi="Arial" w:cs="Arial"/>
          <w:sz w:val="28"/>
          <w:szCs w:val="28"/>
        </w:rPr>
        <w:t xml:space="preserve">The Board shall elect Officers from a slate of nominees presented by the Nominating Committee at a meeting within 30 days after the Annual Meeting of the </w:t>
      </w:r>
      <w:r>
        <w:rPr>
          <w:rFonts w:ascii="Arial" w:hAnsi="Arial" w:cs="Arial"/>
          <w:sz w:val="28"/>
          <w:szCs w:val="28"/>
        </w:rPr>
        <w:t xml:space="preserve">General </w:t>
      </w:r>
      <w:r w:rsidRPr="007815F2">
        <w:rPr>
          <w:rFonts w:ascii="Arial" w:hAnsi="Arial" w:cs="Arial"/>
          <w:sz w:val="28"/>
          <w:szCs w:val="28"/>
        </w:rPr>
        <w:t>Membership.</w:t>
      </w:r>
      <w:r w:rsidRPr="00471D6B">
        <w:rPr>
          <w:rFonts w:ascii="Arial" w:hAnsi="Arial" w:cs="Arial"/>
          <w:sz w:val="28"/>
          <w:szCs w:val="28"/>
        </w:rPr>
        <w:t xml:space="preserve"> The Chair of the Nominating Committee shall call and preside at the special meeting until the Officers are elected.</w:t>
      </w:r>
    </w:p>
    <w:p w14:paraId="44DFDF47" w14:textId="77777777" w:rsidR="004934D8" w:rsidRPr="004750A2" w:rsidRDefault="004934D8" w:rsidP="004934D8">
      <w:pPr>
        <w:rPr>
          <w:rFonts w:ascii="Arial" w:hAnsi="Arial" w:cs="Arial"/>
          <w:sz w:val="16"/>
          <w:szCs w:val="16"/>
        </w:rPr>
      </w:pPr>
    </w:p>
    <w:p w14:paraId="5B857E9C" w14:textId="75DD7C55"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Term of Office</w:t>
      </w:r>
    </w:p>
    <w:p w14:paraId="2B56FC04" w14:textId="77777777" w:rsidR="004934D8" w:rsidRDefault="004934D8" w:rsidP="004934D8">
      <w:pPr>
        <w:rPr>
          <w:rFonts w:ascii="Arial" w:hAnsi="Arial" w:cs="Arial"/>
          <w:sz w:val="28"/>
          <w:szCs w:val="28"/>
        </w:rPr>
      </w:pPr>
      <w:r w:rsidRPr="007815F2">
        <w:rPr>
          <w:rFonts w:ascii="Arial" w:hAnsi="Arial" w:cs="Arial"/>
          <w:sz w:val="28"/>
          <w:szCs w:val="28"/>
        </w:rPr>
        <w:t xml:space="preserve">Nominees for Officers will be </w:t>
      </w:r>
      <w:r w:rsidRPr="000A2B85">
        <w:rPr>
          <w:rFonts w:ascii="Arial" w:hAnsi="Arial" w:cs="Arial"/>
          <w:sz w:val="28"/>
          <w:szCs w:val="28"/>
        </w:rPr>
        <w:t>selected from the current Board. They will be elected by the Board for a term of one (1) year, or until their successor takes office. No Officer shall hold more than o</w:t>
      </w:r>
      <w:r w:rsidRPr="007815F2">
        <w:rPr>
          <w:rFonts w:ascii="Arial" w:hAnsi="Arial" w:cs="Arial"/>
          <w:sz w:val="28"/>
          <w:szCs w:val="28"/>
        </w:rPr>
        <w:t>ne office at a time, and no Officer shall serve more than two</w:t>
      </w:r>
      <w:r w:rsidRPr="00AE56C5">
        <w:rPr>
          <w:rFonts w:ascii="Arial" w:hAnsi="Arial" w:cs="Arial"/>
          <w:sz w:val="28"/>
          <w:szCs w:val="28"/>
        </w:rPr>
        <w:t xml:space="preserve"> full </w:t>
      </w:r>
      <w:r w:rsidRPr="007815F2">
        <w:rPr>
          <w:rFonts w:ascii="Arial" w:hAnsi="Arial" w:cs="Arial"/>
          <w:sz w:val="28"/>
          <w:szCs w:val="28"/>
        </w:rPr>
        <w:t>consecutive terms in the same office, unless approved by the Board.</w:t>
      </w:r>
    </w:p>
    <w:p w14:paraId="7BA0D0A5" w14:textId="77777777" w:rsidR="003D10A3" w:rsidRDefault="003D10A3">
      <w:pPr>
        <w:rPr>
          <w:rFonts w:ascii="Arial" w:hAnsi="Arial" w:cs="Arial"/>
          <w:sz w:val="28"/>
          <w:szCs w:val="28"/>
        </w:rPr>
      </w:pPr>
      <w:r>
        <w:rPr>
          <w:rFonts w:ascii="Arial" w:hAnsi="Arial" w:cs="Arial"/>
          <w:sz w:val="28"/>
          <w:szCs w:val="28"/>
        </w:rPr>
        <w:br w:type="page"/>
      </w:r>
    </w:p>
    <w:p w14:paraId="430EFB05" w14:textId="1D45036B" w:rsidR="004934D8" w:rsidRDefault="004934D8" w:rsidP="004934D8">
      <w:pPr>
        <w:rPr>
          <w:rFonts w:ascii="Arial" w:hAnsi="Arial" w:cs="Arial"/>
          <w:sz w:val="28"/>
          <w:szCs w:val="28"/>
        </w:rPr>
      </w:pPr>
      <w:r w:rsidRPr="007B2742">
        <w:rPr>
          <w:rFonts w:ascii="Arial" w:hAnsi="Arial" w:cs="Arial"/>
          <w:sz w:val="28"/>
          <w:szCs w:val="28"/>
        </w:rPr>
        <w:lastRenderedPageBreak/>
        <w:t>A candidate for an Officer position who is not a current Board member may be nominated for and elected to the Officer position in the following circumstances:</w:t>
      </w:r>
    </w:p>
    <w:p w14:paraId="30C0D94A" w14:textId="77777777" w:rsidR="004934D8" w:rsidRDefault="004934D8" w:rsidP="004934D8">
      <w:pPr>
        <w:pStyle w:val="ListParagraph"/>
        <w:numPr>
          <w:ilvl w:val="0"/>
          <w:numId w:val="43"/>
        </w:numPr>
        <w:ind w:left="720"/>
        <w:contextualSpacing w:val="0"/>
        <w:rPr>
          <w:rFonts w:ascii="Arial" w:hAnsi="Arial" w:cs="Arial"/>
          <w:sz w:val="28"/>
          <w:szCs w:val="28"/>
        </w:rPr>
      </w:pPr>
      <w:r w:rsidRPr="007B2742">
        <w:rPr>
          <w:rFonts w:ascii="Arial" w:hAnsi="Arial" w:cs="Arial"/>
          <w:sz w:val="28"/>
          <w:szCs w:val="28"/>
        </w:rPr>
        <w:t xml:space="preserve">The </w:t>
      </w:r>
      <w:r w:rsidRPr="000A2B85">
        <w:rPr>
          <w:rFonts w:ascii="Arial" w:hAnsi="Arial" w:cs="Arial"/>
          <w:sz w:val="28"/>
          <w:szCs w:val="28"/>
        </w:rPr>
        <w:t>candidate is a former Member-at-Large of the Board whose service was completed in goo</w:t>
      </w:r>
      <w:r w:rsidRPr="007B2742">
        <w:rPr>
          <w:rFonts w:ascii="Arial" w:hAnsi="Arial" w:cs="Arial"/>
          <w:sz w:val="28"/>
          <w:szCs w:val="28"/>
        </w:rPr>
        <w:t>d standing.</w:t>
      </w:r>
    </w:p>
    <w:p w14:paraId="715CC9FD" w14:textId="6F90D75F" w:rsidR="004934D8" w:rsidRPr="00E33AD8" w:rsidRDefault="004934D8" w:rsidP="004934D8">
      <w:pPr>
        <w:pStyle w:val="ListParagraph"/>
        <w:numPr>
          <w:ilvl w:val="0"/>
          <w:numId w:val="43"/>
        </w:numPr>
        <w:ind w:left="720"/>
        <w:contextualSpacing w:val="0"/>
        <w:rPr>
          <w:rFonts w:ascii="Arial" w:hAnsi="Arial" w:cs="Arial"/>
          <w:sz w:val="28"/>
          <w:szCs w:val="28"/>
        </w:rPr>
      </w:pPr>
      <w:r w:rsidRPr="007B2742">
        <w:rPr>
          <w:rFonts w:ascii="Arial" w:hAnsi="Arial" w:cs="Arial"/>
          <w:sz w:val="28"/>
          <w:szCs w:val="28"/>
        </w:rPr>
        <w:t xml:space="preserve">The </w:t>
      </w:r>
      <w:r w:rsidRPr="000A2B85">
        <w:rPr>
          <w:rFonts w:ascii="Arial" w:hAnsi="Arial" w:cs="Arial"/>
          <w:sz w:val="28"/>
          <w:szCs w:val="28"/>
        </w:rPr>
        <w:t xml:space="preserve">candidate is being considered for nomination during the Annual General Meeting, in which case the candidate should be nominated for the next Board class and elected to the Board by the membership, </w:t>
      </w:r>
      <w:r w:rsidRPr="00E33AD8">
        <w:rPr>
          <w:rFonts w:ascii="Arial" w:hAnsi="Arial" w:cs="Arial"/>
          <w:sz w:val="28"/>
          <w:szCs w:val="28"/>
        </w:rPr>
        <w:t xml:space="preserve">in accordance with Article </w:t>
      </w:r>
      <w:r w:rsidR="005E3867" w:rsidRPr="00E33AD8">
        <w:rPr>
          <w:rFonts w:ascii="Arial" w:hAnsi="Arial" w:cs="Arial"/>
          <w:sz w:val="28"/>
          <w:szCs w:val="28"/>
        </w:rPr>
        <w:t>II</w:t>
      </w:r>
      <w:r w:rsidRPr="00E33AD8">
        <w:rPr>
          <w:rFonts w:ascii="Arial" w:hAnsi="Arial" w:cs="Arial"/>
          <w:sz w:val="28"/>
          <w:szCs w:val="28"/>
        </w:rPr>
        <w:t>I</w:t>
      </w:r>
      <w:r w:rsidR="005E3867" w:rsidRPr="00E33AD8">
        <w:rPr>
          <w:rFonts w:ascii="Arial" w:hAnsi="Arial" w:cs="Arial"/>
          <w:sz w:val="28"/>
          <w:szCs w:val="28"/>
        </w:rPr>
        <w:t>, Section 4</w:t>
      </w:r>
      <w:r w:rsidRPr="00E33AD8">
        <w:rPr>
          <w:rFonts w:ascii="Arial" w:hAnsi="Arial" w:cs="Arial"/>
          <w:sz w:val="28"/>
          <w:szCs w:val="28"/>
        </w:rPr>
        <w:t>.</w:t>
      </w:r>
    </w:p>
    <w:p w14:paraId="0559F3F9" w14:textId="2254F7A8" w:rsidR="004934D8" w:rsidRPr="00E33AD8" w:rsidRDefault="004934D8" w:rsidP="004934D8">
      <w:pPr>
        <w:pStyle w:val="ListParagraph"/>
        <w:numPr>
          <w:ilvl w:val="0"/>
          <w:numId w:val="43"/>
        </w:numPr>
        <w:ind w:left="720"/>
        <w:contextualSpacing w:val="0"/>
        <w:rPr>
          <w:rFonts w:ascii="Arial" w:hAnsi="Arial" w:cs="Arial"/>
          <w:sz w:val="28"/>
          <w:szCs w:val="28"/>
        </w:rPr>
      </w:pPr>
      <w:r w:rsidRPr="007B2742">
        <w:rPr>
          <w:rFonts w:ascii="Arial" w:hAnsi="Arial" w:cs="Arial"/>
          <w:sz w:val="28"/>
          <w:szCs w:val="28"/>
        </w:rPr>
        <w:t>The candidate is being consid</w:t>
      </w:r>
      <w:r w:rsidRPr="000A2B85">
        <w:rPr>
          <w:rFonts w:ascii="Arial" w:hAnsi="Arial" w:cs="Arial"/>
          <w:sz w:val="28"/>
          <w:szCs w:val="28"/>
        </w:rPr>
        <w:t xml:space="preserve">ered for an Officer position that becomes open during the year, in which case the candidate can be nominated </w:t>
      </w:r>
      <w:r w:rsidRPr="003A36BD">
        <w:rPr>
          <w:rFonts w:ascii="Arial" w:hAnsi="Arial" w:cs="Arial"/>
          <w:sz w:val="28"/>
          <w:szCs w:val="28"/>
        </w:rPr>
        <w:t xml:space="preserve">and elected by the Board to fill the vacant Officer position, </w:t>
      </w:r>
      <w:r w:rsidRPr="00E33AD8">
        <w:rPr>
          <w:rFonts w:ascii="Arial" w:hAnsi="Arial" w:cs="Arial"/>
          <w:sz w:val="28"/>
          <w:szCs w:val="28"/>
        </w:rPr>
        <w:t>in accordance with Article I</w:t>
      </w:r>
      <w:r w:rsidR="005E3867" w:rsidRPr="00E33AD8">
        <w:rPr>
          <w:rFonts w:ascii="Arial" w:hAnsi="Arial" w:cs="Arial"/>
          <w:sz w:val="28"/>
          <w:szCs w:val="28"/>
        </w:rPr>
        <w:t>II</w:t>
      </w:r>
      <w:r w:rsidRPr="00E33AD8">
        <w:rPr>
          <w:rFonts w:ascii="Arial" w:hAnsi="Arial" w:cs="Arial"/>
          <w:sz w:val="28"/>
          <w:szCs w:val="28"/>
        </w:rPr>
        <w:t>, Section 6. The candidate will serve for</w:t>
      </w:r>
      <w:r w:rsidRPr="003A36BD">
        <w:rPr>
          <w:rFonts w:ascii="Arial" w:hAnsi="Arial" w:cs="Arial"/>
          <w:sz w:val="28"/>
          <w:szCs w:val="28"/>
        </w:rPr>
        <w:t xml:space="preserve"> the remainder of the current calendar year. If the</w:t>
      </w:r>
      <w:r w:rsidRPr="003A36BD">
        <w:rPr>
          <w:rFonts w:ascii="Arial" w:hAnsi="Arial" w:cs="Arial"/>
          <w:color w:val="FF0000"/>
          <w:sz w:val="28"/>
          <w:szCs w:val="28"/>
        </w:rPr>
        <w:t xml:space="preserve"> </w:t>
      </w:r>
      <w:r w:rsidRPr="003A36BD">
        <w:rPr>
          <w:rFonts w:ascii="Arial" w:hAnsi="Arial" w:cs="Arial"/>
          <w:sz w:val="28"/>
          <w:szCs w:val="28"/>
        </w:rPr>
        <w:t>candidate</w:t>
      </w:r>
      <w:r w:rsidRPr="003A36BD">
        <w:rPr>
          <w:rFonts w:ascii="Arial" w:hAnsi="Arial" w:cs="Arial"/>
          <w:color w:val="FF0000"/>
          <w:sz w:val="28"/>
          <w:szCs w:val="28"/>
        </w:rPr>
        <w:t xml:space="preserve"> </w:t>
      </w:r>
      <w:r w:rsidRPr="003A36BD">
        <w:rPr>
          <w:rFonts w:ascii="Arial" w:hAnsi="Arial" w:cs="Arial"/>
          <w:sz w:val="28"/>
          <w:szCs w:val="28"/>
        </w:rPr>
        <w:t>desires to continue to serve in the</w:t>
      </w:r>
      <w:r w:rsidRPr="003A36BD">
        <w:rPr>
          <w:rFonts w:ascii="Arial" w:hAnsi="Arial" w:cs="Arial"/>
          <w:color w:val="FF0000"/>
          <w:sz w:val="28"/>
          <w:szCs w:val="28"/>
        </w:rPr>
        <w:t xml:space="preserve"> </w:t>
      </w:r>
      <w:r w:rsidRPr="003A36BD">
        <w:rPr>
          <w:rFonts w:ascii="Arial" w:hAnsi="Arial" w:cs="Arial"/>
          <w:sz w:val="28"/>
          <w:szCs w:val="28"/>
        </w:rPr>
        <w:t xml:space="preserve">Officer position, they must be nominated to the subsequent Board class and elected to the Board by the </w:t>
      </w:r>
      <w:r w:rsidRPr="00E33AD8">
        <w:rPr>
          <w:rFonts w:ascii="Arial" w:hAnsi="Arial" w:cs="Arial"/>
          <w:sz w:val="28"/>
          <w:szCs w:val="28"/>
        </w:rPr>
        <w:t>membership</w:t>
      </w:r>
      <w:r w:rsidRPr="00E33AD8">
        <w:rPr>
          <w:rFonts w:ascii="Arial" w:hAnsi="Arial" w:cs="Arial"/>
          <w:color w:val="FF0000"/>
          <w:sz w:val="28"/>
          <w:szCs w:val="28"/>
        </w:rPr>
        <w:t>,</w:t>
      </w:r>
      <w:r w:rsidRPr="00E33AD8">
        <w:rPr>
          <w:rFonts w:ascii="Arial" w:hAnsi="Arial" w:cs="Arial"/>
          <w:sz w:val="28"/>
          <w:szCs w:val="28"/>
        </w:rPr>
        <w:t xml:space="preserve"> in accordance with Article </w:t>
      </w:r>
      <w:r w:rsidR="005E3867" w:rsidRPr="00E33AD8">
        <w:rPr>
          <w:rFonts w:ascii="Arial" w:hAnsi="Arial" w:cs="Arial"/>
          <w:sz w:val="28"/>
          <w:szCs w:val="28"/>
        </w:rPr>
        <w:t>II</w:t>
      </w:r>
      <w:r w:rsidRPr="00E33AD8">
        <w:rPr>
          <w:rFonts w:ascii="Arial" w:hAnsi="Arial" w:cs="Arial"/>
          <w:sz w:val="28"/>
          <w:szCs w:val="28"/>
        </w:rPr>
        <w:t>I</w:t>
      </w:r>
      <w:r w:rsidR="005E3867" w:rsidRPr="00E33AD8">
        <w:rPr>
          <w:rFonts w:ascii="Arial" w:hAnsi="Arial" w:cs="Arial"/>
          <w:sz w:val="28"/>
          <w:szCs w:val="28"/>
        </w:rPr>
        <w:t>, Section 4</w:t>
      </w:r>
      <w:r w:rsidRPr="00E33AD8">
        <w:rPr>
          <w:rFonts w:ascii="Arial" w:hAnsi="Arial" w:cs="Arial"/>
          <w:sz w:val="28"/>
          <w:szCs w:val="28"/>
        </w:rPr>
        <w:t>.</w:t>
      </w:r>
    </w:p>
    <w:p w14:paraId="4DCA55EB" w14:textId="77777777" w:rsidR="004934D8" w:rsidRDefault="004934D8" w:rsidP="004934D8">
      <w:pPr>
        <w:rPr>
          <w:rFonts w:ascii="Arial" w:hAnsi="Arial" w:cs="Arial"/>
          <w:b/>
          <w:bCs/>
          <w:sz w:val="28"/>
          <w:szCs w:val="28"/>
        </w:rPr>
      </w:pPr>
    </w:p>
    <w:p w14:paraId="664F0610" w14:textId="48E7F23B" w:rsidR="004934D8" w:rsidRPr="00D760E2" w:rsidRDefault="004934D8" w:rsidP="004934D8">
      <w:pPr>
        <w:rPr>
          <w:rFonts w:ascii="Arial" w:hAnsi="Arial" w:cs="Arial"/>
          <w:b/>
          <w:bCs/>
          <w:sz w:val="28"/>
          <w:szCs w:val="28"/>
        </w:rPr>
      </w:pPr>
      <w:r>
        <w:rPr>
          <w:rFonts w:ascii="Arial" w:hAnsi="Arial" w:cs="Arial"/>
          <w:b/>
          <w:bCs/>
          <w:sz w:val="28"/>
          <w:szCs w:val="28"/>
        </w:rPr>
        <w:t xml:space="preserve">Section 4 </w:t>
      </w:r>
      <w:r w:rsidRPr="00D760E2">
        <w:rPr>
          <w:rFonts w:ascii="Arial" w:hAnsi="Arial" w:cs="Arial"/>
          <w:b/>
          <w:bCs/>
          <w:sz w:val="28"/>
          <w:szCs w:val="28"/>
        </w:rPr>
        <w:t xml:space="preserve"> </w:t>
      </w:r>
      <w:r>
        <w:rPr>
          <w:rFonts w:ascii="Arial" w:hAnsi="Arial" w:cs="Arial"/>
          <w:b/>
          <w:bCs/>
          <w:sz w:val="28"/>
          <w:szCs w:val="28"/>
        </w:rPr>
        <w:t>Members-at-Large</w:t>
      </w:r>
    </w:p>
    <w:p w14:paraId="01C24E7B" w14:textId="58580F99"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Duties</w:t>
      </w:r>
    </w:p>
    <w:p w14:paraId="6FE524DD" w14:textId="49DAA22E" w:rsidR="00F37930" w:rsidRPr="00F37930" w:rsidRDefault="004934D8" w:rsidP="004934D8">
      <w:pPr>
        <w:rPr>
          <w:rFonts w:ascii="Arial" w:hAnsi="Arial" w:cs="Arial"/>
          <w:sz w:val="28"/>
          <w:szCs w:val="28"/>
        </w:rPr>
      </w:pPr>
      <w:r w:rsidRPr="005A26AD">
        <w:rPr>
          <w:rFonts w:ascii="Arial" w:hAnsi="Arial" w:cs="Arial"/>
          <w:sz w:val="28"/>
          <w:szCs w:val="28"/>
        </w:rPr>
        <w:t xml:space="preserve">Members-at-Large </w:t>
      </w:r>
      <w:r>
        <w:rPr>
          <w:rFonts w:ascii="Arial" w:hAnsi="Arial" w:cs="Arial"/>
          <w:sz w:val="28"/>
          <w:szCs w:val="28"/>
        </w:rPr>
        <w:t>shall</w:t>
      </w:r>
      <w:r w:rsidRPr="005A26AD">
        <w:rPr>
          <w:rFonts w:ascii="Arial" w:hAnsi="Arial" w:cs="Arial"/>
          <w:sz w:val="28"/>
          <w:szCs w:val="28"/>
        </w:rPr>
        <w:t xml:space="preserve"> represent the general membership to the Board</w:t>
      </w:r>
      <w:r>
        <w:rPr>
          <w:rFonts w:ascii="Arial" w:hAnsi="Arial" w:cs="Arial"/>
          <w:sz w:val="28"/>
          <w:szCs w:val="28"/>
        </w:rPr>
        <w:t xml:space="preserve"> and have full voting rights on the Board.</w:t>
      </w:r>
    </w:p>
    <w:p w14:paraId="00A89106" w14:textId="7A941DCF"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Nomination and Election</w:t>
      </w:r>
    </w:p>
    <w:p w14:paraId="5DD0344C" w14:textId="77777777" w:rsidR="004934D8" w:rsidRPr="00563E2B" w:rsidRDefault="004934D8" w:rsidP="004934D8">
      <w:pPr>
        <w:pStyle w:val="ListParagraph"/>
        <w:numPr>
          <w:ilvl w:val="0"/>
          <w:numId w:val="39"/>
        </w:numPr>
        <w:contextualSpacing w:val="0"/>
        <w:rPr>
          <w:rFonts w:ascii="Arial" w:hAnsi="Arial" w:cs="Arial"/>
          <w:sz w:val="28"/>
          <w:szCs w:val="28"/>
        </w:rPr>
      </w:pPr>
      <w:r w:rsidRPr="007713C9">
        <w:rPr>
          <w:rFonts w:ascii="Arial" w:hAnsi="Arial" w:cs="Arial"/>
          <w:sz w:val="28"/>
          <w:szCs w:val="28"/>
        </w:rPr>
        <w:t xml:space="preserve">Nominations for Members-at-Large shall be submitted by the Nominating </w:t>
      </w:r>
      <w:r w:rsidRPr="008C0FD0">
        <w:rPr>
          <w:rFonts w:ascii="Arial" w:hAnsi="Arial" w:cs="Arial"/>
          <w:sz w:val="28"/>
          <w:szCs w:val="28"/>
        </w:rPr>
        <w:t xml:space="preserve">Committee, sent </w:t>
      </w:r>
      <w:r w:rsidRPr="007713C9">
        <w:rPr>
          <w:rFonts w:ascii="Arial" w:hAnsi="Arial" w:cs="Arial"/>
          <w:sz w:val="28"/>
          <w:szCs w:val="28"/>
        </w:rPr>
        <w:t>by email to the membership, and posted on the LAA website, http://www.larcalumni.org, at least three</w:t>
      </w:r>
      <w:r>
        <w:rPr>
          <w:rFonts w:ascii="Arial" w:hAnsi="Arial" w:cs="Arial"/>
          <w:sz w:val="28"/>
          <w:szCs w:val="28"/>
        </w:rPr>
        <w:t xml:space="preserve"> </w:t>
      </w:r>
      <w:r w:rsidRPr="007713C9">
        <w:rPr>
          <w:rFonts w:ascii="Arial" w:hAnsi="Arial" w:cs="Arial"/>
          <w:sz w:val="28"/>
          <w:szCs w:val="28"/>
        </w:rPr>
        <w:t xml:space="preserve">weeks before the Annual Meeting of the </w:t>
      </w:r>
      <w:r>
        <w:rPr>
          <w:rFonts w:ascii="Arial" w:hAnsi="Arial" w:cs="Arial"/>
          <w:sz w:val="28"/>
          <w:szCs w:val="28"/>
        </w:rPr>
        <w:t xml:space="preserve">General </w:t>
      </w:r>
      <w:r w:rsidRPr="007713C9">
        <w:rPr>
          <w:rFonts w:ascii="Arial" w:hAnsi="Arial" w:cs="Arial"/>
          <w:sz w:val="28"/>
          <w:szCs w:val="28"/>
        </w:rPr>
        <w:t xml:space="preserve">Membership.  </w:t>
      </w:r>
    </w:p>
    <w:p w14:paraId="17732C64" w14:textId="77777777" w:rsidR="004934D8" w:rsidRDefault="004934D8" w:rsidP="004934D8">
      <w:pPr>
        <w:pStyle w:val="ListParagraph"/>
        <w:numPr>
          <w:ilvl w:val="0"/>
          <w:numId w:val="39"/>
        </w:numPr>
        <w:contextualSpacing w:val="0"/>
        <w:rPr>
          <w:rFonts w:ascii="Arial" w:hAnsi="Arial" w:cs="Arial"/>
          <w:sz w:val="28"/>
          <w:szCs w:val="28"/>
        </w:rPr>
      </w:pPr>
      <w:r w:rsidRPr="007713C9">
        <w:rPr>
          <w:rFonts w:ascii="Arial" w:hAnsi="Arial" w:cs="Arial"/>
          <w:sz w:val="28"/>
          <w:szCs w:val="28"/>
        </w:rPr>
        <w:t xml:space="preserve">Any member in good standing of the LAA may nominate other candidates to fill vacancies by filing the names of such candidates with the Secretary at least two weeks before the Annual Meeting of the </w:t>
      </w:r>
      <w:r>
        <w:rPr>
          <w:rFonts w:ascii="Arial" w:hAnsi="Arial" w:cs="Arial"/>
          <w:sz w:val="28"/>
          <w:szCs w:val="28"/>
        </w:rPr>
        <w:t xml:space="preserve">General </w:t>
      </w:r>
      <w:r w:rsidRPr="007713C9">
        <w:rPr>
          <w:rFonts w:ascii="Arial" w:hAnsi="Arial" w:cs="Arial"/>
          <w:sz w:val="28"/>
          <w:szCs w:val="28"/>
        </w:rPr>
        <w:t xml:space="preserve">Membership.  </w:t>
      </w:r>
    </w:p>
    <w:p w14:paraId="387AC308" w14:textId="77777777" w:rsidR="004934D8" w:rsidRPr="000C5A29" w:rsidRDefault="004934D8" w:rsidP="004934D8">
      <w:pPr>
        <w:pStyle w:val="ListParagraph"/>
        <w:numPr>
          <w:ilvl w:val="0"/>
          <w:numId w:val="39"/>
        </w:numPr>
        <w:contextualSpacing w:val="0"/>
        <w:rPr>
          <w:rFonts w:ascii="Arial" w:hAnsi="Arial" w:cs="Arial"/>
          <w:sz w:val="28"/>
          <w:szCs w:val="28"/>
        </w:rPr>
      </w:pPr>
      <w:r w:rsidRPr="007713C9">
        <w:rPr>
          <w:rFonts w:ascii="Arial" w:hAnsi="Arial" w:cs="Arial"/>
          <w:sz w:val="28"/>
          <w:szCs w:val="28"/>
        </w:rPr>
        <w:lastRenderedPageBreak/>
        <w:t>The members present</w:t>
      </w:r>
      <w:r>
        <w:rPr>
          <w:rFonts w:ascii="Arial" w:hAnsi="Arial" w:cs="Arial"/>
          <w:sz w:val="28"/>
          <w:szCs w:val="28"/>
        </w:rPr>
        <w:t>,</w:t>
      </w:r>
      <w:r w:rsidRPr="007713C9">
        <w:rPr>
          <w:rFonts w:ascii="Arial" w:hAnsi="Arial" w:cs="Arial"/>
          <w:sz w:val="28"/>
          <w:szCs w:val="28"/>
        </w:rPr>
        <w:t xml:space="preserve"> </w:t>
      </w:r>
      <w:r>
        <w:rPr>
          <w:rFonts w:ascii="Arial" w:hAnsi="Arial" w:cs="Arial"/>
          <w:sz w:val="28"/>
          <w:szCs w:val="28"/>
        </w:rPr>
        <w:t xml:space="preserve">in-person and/or virtually, </w:t>
      </w:r>
      <w:r w:rsidRPr="007713C9">
        <w:rPr>
          <w:rFonts w:ascii="Arial" w:hAnsi="Arial" w:cs="Arial"/>
          <w:sz w:val="28"/>
          <w:szCs w:val="28"/>
        </w:rPr>
        <w:t xml:space="preserve">at the Annual Meeting of the </w:t>
      </w:r>
      <w:r>
        <w:rPr>
          <w:rFonts w:ascii="Arial" w:hAnsi="Arial" w:cs="Arial"/>
          <w:sz w:val="28"/>
          <w:szCs w:val="28"/>
        </w:rPr>
        <w:t xml:space="preserve">General </w:t>
      </w:r>
      <w:r w:rsidRPr="007713C9">
        <w:rPr>
          <w:rFonts w:ascii="Arial" w:hAnsi="Arial" w:cs="Arial"/>
          <w:sz w:val="28"/>
          <w:szCs w:val="28"/>
        </w:rPr>
        <w:t xml:space="preserve">Membership in good standing shall constitute a quorum, and these members shall vote on the nominees.  </w:t>
      </w:r>
    </w:p>
    <w:p w14:paraId="5898E76A" w14:textId="77777777" w:rsidR="004934D8" w:rsidRPr="000C5A29" w:rsidRDefault="004934D8" w:rsidP="004934D8">
      <w:pPr>
        <w:pStyle w:val="ListParagraph"/>
        <w:numPr>
          <w:ilvl w:val="0"/>
          <w:numId w:val="39"/>
        </w:numPr>
        <w:contextualSpacing w:val="0"/>
        <w:rPr>
          <w:rFonts w:ascii="Arial" w:hAnsi="Arial" w:cs="Arial"/>
          <w:sz w:val="28"/>
          <w:szCs w:val="28"/>
        </w:rPr>
      </w:pPr>
      <w:r w:rsidRPr="007713C9">
        <w:rPr>
          <w:rFonts w:ascii="Arial" w:hAnsi="Arial" w:cs="Arial"/>
          <w:sz w:val="28"/>
          <w:szCs w:val="28"/>
        </w:rPr>
        <w:t>To be elected, a nominee must receive a majority vote of the voters who are present</w:t>
      </w:r>
      <w:r>
        <w:rPr>
          <w:rFonts w:ascii="Arial" w:hAnsi="Arial" w:cs="Arial"/>
          <w:sz w:val="28"/>
          <w:szCs w:val="28"/>
        </w:rPr>
        <w:t>, in-person and/or virtually</w:t>
      </w:r>
      <w:r w:rsidRPr="007713C9">
        <w:rPr>
          <w:rFonts w:ascii="Arial" w:hAnsi="Arial" w:cs="Arial"/>
          <w:sz w:val="28"/>
          <w:szCs w:val="28"/>
        </w:rPr>
        <w:t xml:space="preserve">.  If </w:t>
      </w:r>
      <w:r w:rsidRPr="008C0FD0">
        <w:rPr>
          <w:rFonts w:ascii="Arial" w:hAnsi="Arial" w:cs="Arial"/>
          <w:sz w:val="28"/>
          <w:szCs w:val="28"/>
        </w:rPr>
        <w:t>there is no election on</w:t>
      </w:r>
      <w:r w:rsidRPr="007713C9">
        <w:rPr>
          <w:rFonts w:ascii="Arial" w:hAnsi="Arial" w:cs="Arial"/>
          <w:sz w:val="28"/>
          <w:szCs w:val="28"/>
        </w:rPr>
        <w:t xml:space="preserve"> the first ballot for one or more of the vacancies, a vote shall </w:t>
      </w:r>
      <w:r w:rsidRPr="008C0FD0">
        <w:rPr>
          <w:rFonts w:ascii="Arial" w:hAnsi="Arial" w:cs="Arial"/>
          <w:sz w:val="28"/>
          <w:szCs w:val="28"/>
        </w:rPr>
        <w:t xml:space="preserve">be taken </w:t>
      </w:r>
      <w:r w:rsidRPr="007713C9">
        <w:rPr>
          <w:rFonts w:ascii="Arial" w:hAnsi="Arial" w:cs="Arial"/>
          <w:sz w:val="28"/>
          <w:szCs w:val="28"/>
        </w:rPr>
        <w:t xml:space="preserve">on another ballot between the candidates not receiving a majority vote on the first ballot.  </w:t>
      </w:r>
    </w:p>
    <w:p w14:paraId="07FEA57C" w14:textId="0C042EE8" w:rsidR="004934D8" w:rsidRPr="00F37930" w:rsidRDefault="004934D8" w:rsidP="004934D8">
      <w:pPr>
        <w:pStyle w:val="ListParagraph"/>
        <w:numPr>
          <w:ilvl w:val="0"/>
          <w:numId w:val="39"/>
        </w:numPr>
        <w:contextualSpacing w:val="0"/>
        <w:rPr>
          <w:rFonts w:ascii="Arial" w:hAnsi="Arial" w:cs="Arial"/>
          <w:sz w:val="28"/>
          <w:szCs w:val="28"/>
        </w:rPr>
      </w:pPr>
      <w:r w:rsidRPr="007713C9">
        <w:rPr>
          <w:rFonts w:ascii="Arial" w:hAnsi="Arial" w:cs="Arial"/>
          <w:sz w:val="28"/>
          <w:szCs w:val="28"/>
        </w:rPr>
        <w:t xml:space="preserve">In cases where the </w:t>
      </w:r>
      <w:r w:rsidRPr="00AE5664">
        <w:rPr>
          <w:rFonts w:ascii="Arial" w:hAnsi="Arial" w:cs="Arial"/>
          <w:sz w:val="28"/>
          <w:szCs w:val="28"/>
        </w:rPr>
        <w:t>nomination slate</w:t>
      </w:r>
      <w:r w:rsidRPr="007713C9">
        <w:rPr>
          <w:rFonts w:ascii="Arial" w:hAnsi="Arial" w:cs="Arial"/>
          <w:sz w:val="28"/>
          <w:szCs w:val="28"/>
        </w:rPr>
        <w:t xml:space="preserve"> is equal to the positions to be filled, then the ballot, on motion, may be dispensed with and the slate of Members-at-Large elected by acclamation.</w:t>
      </w:r>
    </w:p>
    <w:p w14:paraId="4F1F4044" w14:textId="641D9B7E" w:rsidR="004934D8" w:rsidRPr="00F37930" w:rsidRDefault="004934D8" w:rsidP="004934D8">
      <w:pPr>
        <w:rPr>
          <w:rFonts w:ascii="Arial" w:hAnsi="Arial" w:cs="Arial"/>
          <w:sz w:val="28"/>
          <w:szCs w:val="28"/>
          <w:u w:val="single"/>
        </w:rPr>
      </w:pPr>
      <w:r w:rsidRPr="00F37930">
        <w:rPr>
          <w:rFonts w:ascii="Arial" w:hAnsi="Arial" w:cs="Arial"/>
          <w:sz w:val="28"/>
          <w:szCs w:val="28"/>
          <w:u w:val="single"/>
        </w:rPr>
        <w:t>Term</w:t>
      </w:r>
    </w:p>
    <w:p w14:paraId="1DFBA9EA" w14:textId="1788358D" w:rsidR="00F37930" w:rsidRDefault="004934D8" w:rsidP="004934D8">
      <w:pPr>
        <w:rPr>
          <w:rFonts w:ascii="Arial" w:hAnsi="Arial" w:cs="Arial"/>
          <w:sz w:val="28"/>
          <w:szCs w:val="28"/>
        </w:rPr>
      </w:pPr>
      <w:r w:rsidRPr="005A26AD">
        <w:rPr>
          <w:rFonts w:ascii="Arial" w:hAnsi="Arial" w:cs="Arial"/>
          <w:sz w:val="28"/>
          <w:szCs w:val="28"/>
        </w:rPr>
        <w:t>Terms of the Members-at-Large of the Board shall be for three years.</w:t>
      </w:r>
      <w:r>
        <w:rPr>
          <w:rFonts w:ascii="Arial" w:hAnsi="Arial" w:cs="Arial"/>
          <w:sz w:val="28"/>
          <w:szCs w:val="28"/>
        </w:rPr>
        <w:t xml:space="preserve"> </w:t>
      </w:r>
      <w:r w:rsidRPr="005A26AD">
        <w:rPr>
          <w:rFonts w:ascii="Arial" w:hAnsi="Arial" w:cs="Arial"/>
          <w:sz w:val="28"/>
          <w:szCs w:val="28"/>
        </w:rPr>
        <w:t xml:space="preserve">Once the term expires, a Member-at-Large cannot be nominated to serve on the Board for at least one year.  One-third of the Members-at-Large, or as many as necessary to fill the Board complement, shall be elected yearly.  All Members-at-Large shall officially take office at the Annual Meeting of the </w:t>
      </w:r>
      <w:r>
        <w:rPr>
          <w:rFonts w:ascii="Arial" w:hAnsi="Arial" w:cs="Arial"/>
          <w:sz w:val="28"/>
          <w:szCs w:val="28"/>
        </w:rPr>
        <w:t xml:space="preserve">General </w:t>
      </w:r>
      <w:r w:rsidRPr="005A26AD">
        <w:rPr>
          <w:rFonts w:ascii="Arial" w:hAnsi="Arial" w:cs="Arial"/>
          <w:sz w:val="28"/>
          <w:szCs w:val="28"/>
        </w:rPr>
        <w:t>Membership.</w:t>
      </w:r>
    </w:p>
    <w:p w14:paraId="13E1B8D3" w14:textId="77777777" w:rsidR="00F37930" w:rsidRDefault="00F37930" w:rsidP="004934D8">
      <w:pPr>
        <w:rPr>
          <w:rFonts w:ascii="Arial" w:hAnsi="Arial" w:cs="Arial"/>
          <w:sz w:val="28"/>
          <w:szCs w:val="28"/>
        </w:rPr>
      </w:pPr>
    </w:p>
    <w:p w14:paraId="5B93103F" w14:textId="77777777" w:rsidR="00F37930" w:rsidRPr="00D760E2" w:rsidRDefault="00F37930" w:rsidP="00F37930">
      <w:pPr>
        <w:rPr>
          <w:rFonts w:ascii="Arial" w:hAnsi="Arial" w:cs="Arial"/>
          <w:b/>
          <w:bCs/>
          <w:sz w:val="28"/>
          <w:szCs w:val="28"/>
        </w:rPr>
      </w:pPr>
      <w:r w:rsidRPr="00D760E2">
        <w:rPr>
          <w:rFonts w:ascii="Arial" w:hAnsi="Arial" w:cs="Arial"/>
          <w:b/>
          <w:bCs/>
          <w:sz w:val="28"/>
          <w:szCs w:val="28"/>
        </w:rPr>
        <w:t>Section 5 – Resignation or Removal from Office</w:t>
      </w:r>
    </w:p>
    <w:p w14:paraId="33E32D3C" w14:textId="77777777" w:rsidR="00F37930" w:rsidRPr="00313D59" w:rsidRDefault="00F37930" w:rsidP="00F37930">
      <w:pPr>
        <w:pStyle w:val="ListParagraph"/>
        <w:numPr>
          <w:ilvl w:val="0"/>
          <w:numId w:val="10"/>
        </w:numPr>
        <w:contextualSpacing w:val="0"/>
        <w:rPr>
          <w:rFonts w:ascii="Arial" w:hAnsi="Arial" w:cs="Arial"/>
          <w:sz w:val="28"/>
          <w:szCs w:val="28"/>
        </w:rPr>
      </w:pPr>
      <w:r w:rsidRPr="00313D59">
        <w:rPr>
          <w:rFonts w:ascii="Arial" w:hAnsi="Arial" w:cs="Arial"/>
          <w:sz w:val="28"/>
          <w:szCs w:val="28"/>
        </w:rPr>
        <w:t xml:space="preserve">Any Board member, including members of the Executive Committee, wishing to resign from the Board shall </w:t>
      </w:r>
      <w:r w:rsidRPr="000A2B85">
        <w:rPr>
          <w:rFonts w:ascii="Arial" w:hAnsi="Arial" w:cs="Arial"/>
          <w:sz w:val="28"/>
          <w:szCs w:val="28"/>
        </w:rPr>
        <w:t>submit a resignation</w:t>
      </w:r>
      <w:r w:rsidRPr="00313D59">
        <w:rPr>
          <w:rFonts w:ascii="Arial" w:hAnsi="Arial" w:cs="Arial"/>
          <w:sz w:val="28"/>
          <w:szCs w:val="28"/>
        </w:rPr>
        <w:t>, in writing, to the Board.</w:t>
      </w:r>
    </w:p>
    <w:p w14:paraId="2D4B234D" w14:textId="77777777" w:rsidR="00F37930" w:rsidRPr="00313D59" w:rsidRDefault="00F37930" w:rsidP="00F37930">
      <w:pPr>
        <w:pStyle w:val="ListParagraph"/>
        <w:numPr>
          <w:ilvl w:val="0"/>
          <w:numId w:val="10"/>
        </w:numPr>
        <w:contextualSpacing w:val="0"/>
        <w:rPr>
          <w:rFonts w:ascii="Arial" w:hAnsi="Arial" w:cs="Arial"/>
          <w:sz w:val="28"/>
          <w:szCs w:val="28"/>
        </w:rPr>
      </w:pPr>
      <w:r w:rsidRPr="00313D59">
        <w:rPr>
          <w:rFonts w:ascii="Arial" w:hAnsi="Arial" w:cs="Arial"/>
          <w:sz w:val="28"/>
          <w:szCs w:val="28"/>
        </w:rPr>
        <w:t>Failure of any Board member to attend or provide a proxy for more than 50% of Board meetings in a calendar year may result in removal from office by a two-thirds vote of the Board, providing a quorum is present.</w:t>
      </w:r>
    </w:p>
    <w:p w14:paraId="369605E8" w14:textId="77777777" w:rsidR="00F37930" w:rsidRPr="00313D59" w:rsidRDefault="00F37930" w:rsidP="00F37930">
      <w:pPr>
        <w:pStyle w:val="ListParagraph"/>
        <w:numPr>
          <w:ilvl w:val="0"/>
          <w:numId w:val="10"/>
        </w:numPr>
        <w:contextualSpacing w:val="0"/>
        <w:rPr>
          <w:rFonts w:ascii="Arial" w:hAnsi="Arial" w:cs="Arial"/>
          <w:sz w:val="28"/>
          <w:szCs w:val="28"/>
        </w:rPr>
      </w:pPr>
      <w:r w:rsidRPr="00313D59">
        <w:rPr>
          <w:rFonts w:ascii="Arial" w:hAnsi="Arial" w:cs="Arial"/>
          <w:sz w:val="28"/>
          <w:szCs w:val="28"/>
        </w:rPr>
        <w:t>Failure of any Board member to perform any required duties or comply with these bylaws may result in removal from office by a two-thirds vote of the Board, providing a quorum is present.</w:t>
      </w:r>
    </w:p>
    <w:p w14:paraId="346D7351" w14:textId="77777777" w:rsidR="00F37930" w:rsidRDefault="00F37930" w:rsidP="00F37930">
      <w:pPr>
        <w:ind w:left="86"/>
        <w:rPr>
          <w:rFonts w:ascii="Arial" w:hAnsi="Arial" w:cs="Arial"/>
          <w:sz w:val="28"/>
          <w:szCs w:val="28"/>
        </w:rPr>
      </w:pPr>
    </w:p>
    <w:p w14:paraId="490DF63F" w14:textId="77777777" w:rsidR="00370BD3" w:rsidRPr="003A36BD" w:rsidRDefault="00370BD3" w:rsidP="00F37930">
      <w:pPr>
        <w:ind w:left="86"/>
        <w:rPr>
          <w:rFonts w:ascii="Arial" w:hAnsi="Arial" w:cs="Arial"/>
          <w:sz w:val="28"/>
          <w:szCs w:val="28"/>
        </w:rPr>
      </w:pPr>
    </w:p>
    <w:p w14:paraId="65EDC2B0" w14:textId="77777777" w:rsidR="00F37930" w:rsidRPr="00D760E2" w:rsidRDefault="00F37930" w:rsidP="00F37930">
      <w:pPr>
        <w:rPr>
          <w:rFonts w:ascii="Arial" w:hAnsi="Arial" w:cs="Arial"/>
          <w:b/>
          <w:bCs/>
          <w:sz w:val="28"/>
          <w:szCs w:val="28"/>
        </w:rPr>
      </w:pPr>
      <w:r w:rsidRPr="00D760E2">
        <w:rPr>
          <w:rFonts w:ascii="Arial" w:hAnsi="Arial" w:cs="Arial"/>
          <w:b/>
          <w:bCs/>
          <w:sz w:val="28"/>
          <w:szCs w:val="28"/>
        </w:rPr>
        <w:lastRenderedPageBreak/>
        <w:t>Section 6 – Vacancies on the Board</w:t>
      </w:r>
    </w:p>
    <w:p w14:paraId="79424FB5" w14:textId="557C457A" w:rsidR="004934D8" w:rsidRPr="003F6C7F" w:rsidRDefault="00F37930" w:rsidP="00510B90">
      <w:pPr>
        <w:rPr>
          <w:rFonts w:ascii="Arial" w:hAnsi="Arial" w:cs="Arial"/>
          <w:sz w:val="28"/>
          <w:szCs w:val="28"/>
        </w:rPr>
      </w:pPr>
      <w:r w:rsidRPr="005A26AD">
        <w:rPr>
          <w:rFonts w:ascii="Arial" w:hAnsi="Arial" w:cs="Arial"/>
          <w:sz w:val="28"/>
          <w:szCs w:val="28"/>
        </w:rPr>
        <w:t>Vacancies on the Board</w:t>
      </w:r>
      <w:r w:rsidRPr="00004C29">
        <w:rPr>
          <w:rFonts w:ascii="Arial" w:hAnsi="Arial" w:cs="Arial"/>
          <w:sz w:val="28"/>
          <w:szCs w:val="28"/>
        </w:rPr>
        <w:t>, either Officers or Members-at-Large,</w:t>
      </w:r>
      <w:r w:rsidRPr="005A26AD">
        <w:rPr>
          <w:rFonts w:ascii="Arial" w:hAnsi="Arial" w:cs="Arial"/>
          <w:sz w:val="28"/>
          <w:szCs w:val="28"/>
        </w:rPr>
        <w:t xml:space="preserve"> may be filled from a slate presented by the Nominating Committee to the Board.  Upon election by the Board, the Board member(s) shall fill the unexpired term</w:t>
      </w:r>
      <w:r>
        <w:rPr>
          <w:rFonts w:ascii="Arial" w:hAnsi="Arial" w:cs="Arial"/>
          <w:sz w:val="28"/>
          <w:szCs w:val="28"/>
        </w:rPr>
        <w:t xml:space="preserve"> </w:t>
      </w:r>
      <w:r w:rsidRPr="00004C29">
        <w:rPr>
          <w:rFonts w:ascii="Arial" w:hAnsi="Arial" w:cs="Arial"/>
          <w:sz w:val="28"/>
          <w:szCs w:val="28"/>
        </w:rPr>
        <w:t>of the position(s) for the remainder of the current calendar year</w:t>
      </w:r>
      <w:r w:rsidRPr="005A26AD">
        <w:rPr>
          <w:rFonts w:ascii="Arial" w:hAnsi="Arial" w:cs="Arial"/>
          <w:sz w:val="28"/>
          <w:szCs w:val="28"/>
        </w:rPr>
        <w:t>.</w:t>
      </w:r>
    </w:p>
    <w:p w14:paraId="1418D2D1" w14:textId="77777777" w:rsidR="00494789" w:rsidRPr="004750A2" w:rsidRDefault="00494789" w:rsidP="005A26AD">
      <w:pPr>
        <w:rPr>
          <w:rFonts w:ascii="Arial" w:hAnsi="Arial" w:cs="Arial"/>
          <w:b/>
          <w:bCs/>
          <w:sz w:val="16"/>
          <w:szCs w:val="16"/>
        </w:rPr>
      </w:pPr>
    </w:p>
    <w:p w14:paraId="49D29818" w14:textId="127F2781" w:rsidR="004934D8" w:rsidRPr="00D760E2" w:rsidRDefault="004934D8" w:rsidP="004934D8">
      <w:pPr>
        <w:jc w:val="both"/>
        <w:rPr>
          <w:rFonts w:ascii="Arial" w:hAnsi="Arial" w:cs="Arial"/>
          <w:b/>
          <w:bCs/>
          <w:sz w:val="28"/>
          <w:szCs w:val="28"/>
        </w:rPr>
      </w:pPr>
      <w:r>
        <w:rPr>
          <w:rFonts w:ascii="Arial" w:hAnsi="Arial" w:cs="Arial"/>
          <w:b/>
          <w:bCs/>
          <w:sz w:val="28"/>
          <w:szCs w:val="28"/>
        </w:rPr>
        <w:t>ARTICLE</w:t>
      </w:r>
      <w:r w:rsidRPr="00D760E2">
        <w:rPr>
          <w:rFonts w:ascii="Arial" w:hAnsi="Arial" w:cs="Arial"/>
          <w:b/>
          <w:bCs/>
          <w:sz w:val="28"/>
          <w:szCs w:val="28"/>
        </w:rPr>
        <w:t xml:space="preserve"> I</w:t>
      </w:r>
      <w:r>
        <w:rPr>
          <w:rFonts w:ascii="Arial" w:hAnsi="Arial" w:cs="Arial"/>
          <w:b/>
          <w:bCs/>
          <w:sz w:val="28"/>
          <w:szCs w:val="28"/>
        </w:rPr>
        <w:t>V</w:t>
      </w:r>
      <w:r w:rsidRPr="00D760E2">
        <w:rPr>
          <w:rFonts w:ascii="Arial" w:hAnsi="Arial" w:cs="Arial"/>
          <w:b/>
          <w:bCs/>
          <w:sz w:val="28"/>
          <w:szCs w:val="28"/>
        </w:rPr>
        <w:t>:</w:t>
      </w:r>
      <w:r>
        <w:rPr>
          <w:rFonts w:ascii="Arial" w:hAnsi="Arial" w:cs="Arial"/>
          <w:b/>
          <w:bCs/>
          <w:sz w:val="28"/>
          <w:szCs w:val="28"/>
        </w:rPr>
        <w:t xml:space="preserve">  </w:t>
      </w:r>
      <w:r w:rsidRPr="00D760E2">
        <w:rPr>
          <w:rFonts w:ascii="Arial" w:hAnsi="Arial" w:cs="Arial"/>
          <w:b/>
          <w:bCs/>
          <w:sz w:val="28"/>
          <w:szCs w:val="28"/>
        </w:rPr>
        <w:t>M</w:t>
      </w:r>
      <w:r>
        <w:rPr>
          <w:rFonts w:ascii="Arial" w:hAnsi="Arial" w:cs="Arial"/>
          <w:b/>
          <w:bCs/>
          <w:sz w:val="28"/>
          <w:szCs w:val="28"/>
        </w:rPr>
        <w:t>EMBERSHIP OF THE LAA</w:t>
      </w:r>
    </w:p>
    <w:p w14:paraId="2F21AE4E" w14:textId="77777777" w:rsidR="004934D8" w:rsidRPr="005A26AD" w:rsidRDefault="004934D8" w:rsidP="004934D8">
      <w:pPr>
        <w:rPr>
          <w:rFonts w:ascii="Arial" w:hAnsi="Arial" w:cs="Arial"/>
          <w:sz w:val="28"/>
          <w:szCs w:val="28"/>
        </w:rPr>
      </w:pPr>
      <w:r>
        <w:rPr>
          <w:rFonts w:ascii="Arial" w:hAnsi="Arial" w:cs="Arial"/>
          <w:sz w:val="28"/>
          <w:szCs w:val="28"/>
        </w:rPr>
        <w:t xml:space="preserve">Membership in the </w:t>
      </w:r>
      <w:r w:rsidRPr="005A26AD">
        <w:rPr>
          <w:rFonts w:ascii="Arial" w:hAnsi="Arial" w:cs="Arial"/>
          <w:sz w:val="28"/>
          <w:szCs w:val="28"/>
        </w:rPr>
        <w:t>LAA shall be open to:</w:t>
      </w:r>
    </w:p>
    <w:p w14:paraId="3A28BB28" w14:textId="77777777" w:rsidR="004934D8" w:rsidRPr="006A5A51" w:rsidRDefault="004934D8" w:rsidP="004934D8">
      <w:pPr>
        <w:pStyle w:val="ListParagraph"/>
        <w:numPr>
          <w:ilvl w:val="0"/>
          <w:numId w:val="35"/>
        </w:numPr>
        <w:contextualSpacing w:val="0"/>
        <w:rPr>
          <w:rFonts w:ascii="Arial" w:hAnsi="Arial" w:cs="Arial"/>
          <w:sz w:val="28"/>
          <w:szCs w:val="28"/>
        </w:rPr>
      </w:pPr>
      <w:r w:rsidRPr="006A5A51">
        <w:rPr>
          <w:rFonts w:ascii="Arial" w:hAnsi="Arial" w:cs="Arial"/>
          <w:sz w:val="28"/>
          <w:szCs w:val="28"/>
        </w:rPr>
        <w:t xml:space="preserve">All former NACA LMAL, NASA LaRC, or </w:t>
      </w:r>
      <w:r w:rsidRPr="00AE56C5">
        <w:rPr>
          <w:rFonts w:ascii="Arial" w:hAnsi="Arial" w:cs="Arial"/>
          <w:sz w:val="28"/>
          <w:szCs w:val="28"/>
        </w:rPr>
        <w:t>U. S. Army civil service,</w:t>
      </w:r>
      <w:r w:rsidRPr="006A5A51">
        <w:rPr>
          <w:rFonts w:ascii="Arial" w:hAnsi="Arial" w:cs="Arial"/>
          <w:sz w:val="28"/>
          <w:szCs w:val="28"/>
        </w:rPr>
        <w:t xml:space="preserve"> and contractor employees who have either retired or left employment at LaRC in good standing</w:t>
      </w:r>
      <w:r>
        <w:rPr>
          <w:rFonts w:ascii="Arial" w:hAnsi="Arial" w:cs="Arial"/>
          <w:sz w:val="28"/>
          <w:szCs w:val="28"/>
        </w:rPr>
        <w:t xml:space="preserve">.  </w:t>
      </w:r>
      <w:r w:rsidRPr="00100BEB">
        <w:rPr>
          <w:rFonts w:ascii="Arial" w:hAnsi="Arial" w:cs="Arial"/>
          <w:sz w:val="28"/>
          <w:szCs w:val="28"/>
        </w:rPr>
        <w:t xml:space="preserve">Former employees of other NASA Centers or Headquarters are welcome to apply for membership as well. The </w:t>
      </w:r>
      <w:r>
        <w:rPr>
          <w:rFonts w:ascii="Arial" w:hAnsi="Arial" w:cs="Arial"/>
          <w:sz w:val="28"/>
          <w:szCs w:val="28"/>
        </w:rPr>
        <w:t>Membership Committee</w:t>
      </w:r>
      <w:r w:rsidRPr="00100BEB">
        <w:rPr>
          <w:rFonts w:ascii="Arial" w:hAnsi="Arial" w:cs="Arial"/>
          <w:sz w:val="28"/>
          <w:szCs w:val="28"/>
        </w:rPr>
        <w:t xml:space="preserve"> will review the applications and approve </w:t>
      </w:r>
      <w:r w:rsidRPr="001A0A30">
        <w:rPr>
          <w:rFonts w:ascii="Arial" w:hAnsi="Arial" w:cs="Arial"/>
          <w:sz w:val="28"/>
          <w:szCs w:val="28"/>
        </w:rPr>
        <w:t xml:space="preserve">the ones that </w:t>
      </w:r>
      <w:r w:rsidRPr="00100BEB">
        <w:rPr>
          <w:rFonts w:ascii="Arial" w:hAnsi="Arial" w:cs="Arial"/>
          <w:sz w:val="28"/>
          <w:szCs w:val="28"/>
        </w:rPr>
        <w:t>meet membership requirements.</w:t>
      </w:r>
    </w:p>
    <w:p w14:paraId="47A0B8AF" w14:textId="77777777" w:rsidR="004934D8" w:rsidRPr="006A5A51" w:rsidRDefault="004934D8" w:rsidP="004934D8">
      <w:pPr>
        <w:pStyle w:val="ListParagraph"/>
        <w:numPr>
          <w:ilvl w:val="0"/>
          <w:numId w:val="35"/>
        </w:numPr>
        <w:contextualSpacing w:val="0"/>
        <w:rPr>
          <w:rFonts w:ascii="Arial" w:hAnsi="Arial" w:cs="Arial"/>
          <w:sz w:val="28"/>
          <w:szCs w:val="28"/>
        </w:rPr>
      </w:pPr>
      <w:r w:rsidRPr="006A5A51">
        <w:rPr>
          <w:rFonts w:ascii="Arial" w:hAnsi="Arial" w:cs="Arial"/>
          <w:sz w:val="28"/>
          <w:szCs w:val="28"/>
        </w:rPr>
        <w:t xml:space="preserve">Current NASA or </w:t>
      </w:r>
      <w:r w:rsidRPr="00AE56C5">
        <w:rPr>
          <w:rFonts w:ascii="Arial" w:hAnsi="Arial" w:cs="Arial"/>
          <w:sz w:val="28"/>
          <w:szCs w:val="28"/>
        </w:rPr>
        <w:t>U. S. Army civil service</w:t>
      </w:r>
      <w:r w:rsidRPr="006A5A51">
        <w:rPr>
          <w:rFonts w:ascii="Arial" w:hAnsi="Arial" w:cs="Arial"/>
          <w:sz w:val="28"/>
          <w:szCs w:val="28"/>
        </w:rPr>
        <w:t xml:space="preserve"> and contractor employees </w:t>
      </w:r>
      <w:r w:rsidRPr="001A0A30">
        <w:rPr>
          <w:rFonts w:ascii="Arial" w:hAnsi="Arial" w:cs="Arial"/>
          <w:sz w:val="28"/>
          <w:szCs w:val="28"/>
        </w:rPr>
        <w:t xml:space="preserve">of LaRC who </w:t>
      </w:r>
      <w:r w:rsidRPr="006A5A51">
        <w:rPr>
          <w:rFonts w:ascii="Arial" w:hAnsi="Arial" w:cs="Arial"/>
          <w:sz w:val="28"/>
          <w:szCs w:val="28"/>
        </w:rPr>
        <w:t>are eligible to retire.</w:t>
      </w:r>
    </w:p>
    <w:p w14:paraId="3780617D" w14:textId="6B4FB620" w:rsidR="00F37930" w:rsidRPr="000E2C2C" w:rsidRDefault="004934D8" w:rsidP="000E2C2C">
      <w:pPr>
        <w:pStyle w:val="ListParagraph"/>
        <w:numPr>
          <w:ilvl w:val="0"/>
          <w:numId w:val="35"/>
        </w:numPr>
        <w:contextualSpacing w:val="0"/>
        <w:rPr>
          <w:rFonts w:ascii="Arial" w:hAnsi="Arial" w:cs="Arial"/>
          <w:sz w:val="28"/>
          <w:szCs w:val="28"/>
        </w:rPr>
      </w:pPr>
      <w:r w:rsidRPr="006A5A51">
        <w:rPr>
          <w:rFonts w:ascii="Arial" w:hAnsi="Arial" w:cs="Arial"/>
          <w:sz w:val="28"/>
          <w:szCs w:val="28"/>
        </w:rPr>
        <w:t>The surviving spouse of an individual who qualified for membership.</w:t>
      </w:r>
    </w:p>
    <w:p w14:paraId="167A4780" w14:textId="5B77AF32" w:rsidR="00F37930" w:rsidRPr="00F37930" w:rsidRDefault="00F37930" w:rsidP="00F37930">
      <w:pPr>
        <w:rPr>
          <w:rFonts w:ascii="Arial" w:hAnsi="Arial" w:cs="Arial"/>
          <w:sz w:val="28"/>
          <w:szCs w:val="28"/>
          <w:u w:val="single"/>
        </w:rPr>
      </w:pPr>
      <w:r w:rsidRPr="00F37930">
        <w:rPr>
          <w:rFonts w:ascii="Arial" w:hAnsi="Arial" w:cs="Arial"/>
          <w:sz w:val="28"/>
          <w:szCs w:val="28"/>
          <w:u w:val="single"/>
        </w:rPr>
        <w:t>Dues</w:t>
      </w:r>
    </w:p>
    <w:p w14:paraId="7B853040" w14:textId="53E035AA" w:rsidR="00F37930" w:rsidRPr="00F37930" w:rsidRDefault="00F37930" w:rsidP="00F37930">
      <w:pPr>
        <w:pStyle w:val="ListParagraph"/>
        <w:numPr>
          <w:ilvl w:val="0"/>
          <w:numId w:val="11"/>
        </w:numPr>
        <w:shd w:val="clear" w:color="auto" w:fill="FFFFFF"/>
        <w:rPr>
          <w:rFonts w:ascii="Arial" w:hAnsi="Arial" w:cs="Arial"/>
          <w:sz w:val="28"/>
          <w:szCs w:val="28"/>
        </w:rPr>
      </w:pPr>
      <w:r w:rsidRPr="00F37930">
        <w:rPr>
          <w:rFonts w:ascii="Arial" w:hAnsi="Arial" w:cs="Arial"/>
          <w:sz w:val="28"/>
          <w:szCs w:val="28"/>
        </w:rPr>
        <w:t>Members shall pay annual dues, as established by the Board, to the Treasurer by January 31st. For new members, dues are waived for the remainder of the calendar year. The Board may establish membership categories, such as lifetime membership, to facilitate and enhance the LAA’s purpose.</w:t>
      </w:r>
    </w:p>
    <w:p w14:paraId="6C15C15B" w14:textId="349AACEC" w:rsidR="00F37930" w:rsidRPr="00313D59" w:rsidRDefault="00F37930" w:rsidP="00F37930">
      <w:pPr>
        <w:pStyle w:val="ListParagraph"/>
        <w:numPr>
          <w:ilvl w:val="0"/>
          <w:numId w:val="11"/>
        </w:numPr>
        <w:contextualSpacing w:val="0"/>
        <w:rPr>
          <w:rFonts w:ascii="Arial" w:hAnsi="Arial" w:cs="Arial"/>
          <w:sz w:val="28"/>
          <w:szCs w:val="28"/>
        </w:rPr>
      </w:pPr>
      <w:r w:rsidRPr="00313D59">
        <w:rPr>
          <w:rFonts w:ascii="Arial" w:hAnsi="Arial" w:cs="Arial"/>
          <w:sz w:val="28"/>
          <w:szCs w:val="28"/>
        </w:rPr>
        <w:t xml:space="preserve">The </w:t>
      </w:r>
      <w:r>
        <w:rPr>
          <w:rFonts w:ascii="Arial" w:hAnsi="Arial" w:cs="Arial"/>
          <w:sz w:val="28"/>
          <w:szCs w:val="28"/>
        </w:rPr>
        <w:t xml:space="preserve">membership </w:t>
      </w:r>
      <w:r w:rsidRPr="00313D59">
        <w:rPr>
          <w:rFonts w:ascii="Arial" w:hAnsi="Arial" w:cs="Arial"/>
          <w:sz w:val="28"/>
          <w:szCs w:val="28"/>
        </w:rPr>
        <w:t xml:space="preserve">dues shall be used to </w:t>
      </w:r>
      <w:r>
        <w:rPr>
          <w:rFonts w:ascii="Arial" w:hAnsi="Arial" w:cs="Arial"/>
          <w:sz w:val="28"/>
          <w:szCs w:val="28"/>
        </w:rPr>
        <w:t xml:space="preserve">accomplish the Purpose of </w:t>
      </w:r>
      <w:r w:rsidRPr="00E33AD8">
        <w:rPr>
          <w:rFonts w:ascii="Arial" w:hAnsi="Arial" w:cs="Arial"/>
          <w:sz w:val="28"/>
          <w:szCs w:val="28"/>
        </w:rPr>
        <w:t>the LAA (Article</w:t>
      </w:r>
      <w:r w:rsidRPr="00E33AD8">
        <w:rPr>
          <w:rFonts w:ascii="Arial" w:hAnsi="Arial" w:cs="Arial"/>
          <w:b/>
          <w:bCs/>
          <w:sz w:val="28"/>
          <w:szCs w:val="28"/>
        </w:rPr>
        <w:t xml:space="preserve"> </w:t>
      </w:r>
      <w:r w:rsidRPr="00E33AD8">
        <w:rPr>
          <w:rFonts w:ascii="Arial" w:hAnsi="Arial" w:cs="Arial"/>
          <w:sz w:val="28"/>
          <w:szCs w:val="28"/>
        </w:rPr>
        <w:t>II). Example expenditures are maintenance costs of</w:t>
      </w:r>
      <w:r w:rsidRPr="00313D59">
        <w:rPr>
          <w:rFonts w:ascii="Arial" w:hAnsi="Arial" w:cs="Arial"/>
          <w:sz w:val="28"/>
          <w:szCs w:val="28"/>
        </w:rPr>
        <w:t xml:space="preserve"> the LAA website, Hall of Honor plaques</w:t>
      </w:r>
      <w:r>
        <w:rPr>
          <w:rFonts w:ascii="Arial" w:hAnsi="Arial" w:cs="Arial"/>
          <w:sz w:val="28"/>
          <w:szCs w:val="28"/>
        </w:rPr>
        <w:t>, and</w:t>
      </w:r>
      <w:r w:rsidRPr="00313D59" w:rsidDel="0027642E">
        <w:rPr>
          <w:rFonts w:ascii="Arial" w:hAnsi="Arial" w:cs="Arial"/>
          <w:sz w:val="28"/>
          <w:szCs w:val="28"/>
        </w:rPr>
        <w:t xml:space="preserve"> </w:t>
      </w:r>
      <w:r w:rsidRPr="00AE56C5">
        <w:rPr>
          <w:rFonts w:ascii="Arial" w:hAnsi="Arial" w:cs="Arial"/>
          <w:sz w:val="28"/>
          <w:szCs w:val="28"/>
        </w:rPr>
        <w:t>refreshments at the Hall of Honor induction ceremony.</w:t>
      </w:r>
      <w:r w:rsidRPr="00313D59">
        <w:rPr>
          <w:rFonts w:ascii="Arial" w:hAnsi="Arial" w:cs="Arial"/>
          <w:sz w:val="28"/>
          <w:szCs w:val="28"/>
        </w:rPr>
        <w:t xml:space="preserve">  Expenditures outside this scope, for example to a charity, may be considered as well.  All expenditures shall be approved by the Board.</w:t>
      </w:r>
    </w:p>
    <w:p w14:paraId="19A7A151" w14:textId="77777777" w:rsidR="00F37930" w:rsidRDefault="00F37930" w:rsidP="00F37930">
      <w:pPr>
        <w:pStyle w:val="ListParagraph"/>
        <w:numPr>
          <w:ilvl w:val="0"/>
          <w:numId w:val="11"/>
        </w:numPr>
        <w:contextualSpacing w:val="0"/>
        <w:rPr>
          <w:rFonts w:ascii="Arial" w:hAnsi="Arial" w:cs="Arial"/>
          <w:sz w:val="28"/>
          <w:szCs w:val="28"/>
        </w:rPr>
      </w:pPr>
      <w:r w:rsidRPr="00313D59">
        <w:rPr>
          <w:rFonts w:ascii="Arial" w:hAnsi="Arial" w:cs="Arial"/>
          <w:sz w:val="28"/>
          <w:szCs w:val="28"/>
        </w:rPr>
        <w:t>A</w:t>
      </w:r>
      <w:r>
        <w:rPr>
          <w:rFonts w:ascii="Arial" w:hAnsi="Arial" w:cs="Arial"/>
          <w:sz w:val="28"/>
          <w:szCs w:val="28"/>
        </w:rPr>
        <w:t>ny changes in a</w:t>
      </w:r>
      <w:r w:rsidRPr="00313D59">
        <w:rPr>
          <w:rFonts w:ascii="Arial" w:hAnsi="Arial" w:cs="Arial"/>
          <w:sz w:val="28"/>
          <w:szCs w:val="28"/>
        </w:rPr>
        <w:t xml:space="preserve">nnual dues for the coming year shall be set by the Board before the </w:t>
      </w:r>
      <w:r>
        <w:rPr>
          <w:rFonts w:ascii="Arial" w:hAnsi="Arial" w:cs="Arial"/>
          <w:sz w:val="28"/>
          <w:szCs w:val="28"/>
        </w:rPr>
        <w:t xml:space="preserve">fourth </w:t>
      </w:r>
      <w:r w:rsidRPr="00313D59">
        <w:rPr>
          <w:rFonts w:ascii="Arial" w:hAnsi="Arial" w:cs="Arial"/>
          <w:sz w:val="28"/>
          <w:szCs w:val="28"/>
        </w:rPr>
        <w:t>quarter of the current year.</w:t>
      </w:r>
    </w:p>
    <w:p w14:paraId="7A6341CA" w14:textId="77777777" w:rsidR="00F37930" w:rsidRPr="00A87912" w:rsidRDefault="00F37930" w:rsidP="004934D8">
      <w:pPr>
        <w:shd w:val="clear" w:color="auto" w:fill="FFFFFF"/>
        <w:rPr>
          <w:rFonts w:ascii="Arial" w:hAnsi="Arial" w:cs="Arial"/>
          <w:sz w:val="28"/>
          <w:szCs w:val="28"/>
        </w:rPr>
      </w:pPr>
    </w:p>
    <w:p w14:paraId="7D0BE101" w14:textId="77777777" w:rsidR="004934D8" w:rsidRDefault="004934D8" w:rsidP="005A26AD">
      <w:pPr>
        <w:rPr>
          <w:rFonts w:ascii="Arial" w:hAnsi="Arial" w:cs="Arial"/>
          <w:b/>
          <w:bCs/>
          <w:sz w:val="28"/>
          <w:szCs w:val="28"/>
        </w:rPr>
      </w:pPr>
    </w:p>
    <w:p w14:paraId="1CC70769" w14:textId="7A659E2D" w:rsidR="005A26AD" w:rsidRPr="005A26AD" w:rsidRDefault="00F37930" w:rsidP="005A26AD">
      <w:pPr>
        <w:rPr>
          <w:rFonts w:ascii="Arial" w:hAnsi="Arial" w:cs="Arial"/>
          <w:sz w:val="28"/>
          <w:szCs w:val="28"/>
        </w:rPr>
      </w:pPr>
      <w:r>
        <w:rPr>
          <w:rFonts w:ascii="Arial" w:hAnsi="Arial" w:cs="Arial"/>
          <w:b/>
          <w:bCs/>
          <w:sz w:val="28"/>
          <w:szCs w:val="28"/>
        </w:rPr>
        <w:t>Article V</w:t>
      </w:r>
      <w:r w:rsidR="005A26AD" w:rsidRPr="00D760E2">
        <w:rPr>
          <w:rFonts w:ascii="Arial" w:hAnsi="Arial" w:cs="Arial"/>
          <w:b/>
          <w:bCs/>
          <w:sz w:val="28"/>
          <w:szCs w:val="28"/>
        </w:rPr>
        <w:t xml:space="preserve"> – </w:t>
      </w:r>
      <w:r>
        <w:rPr>
          <w:rFonts w:ascii="Arial" w:hAnsi="Arial" w:cs="Arial"/>
          <w:b/>
          <w:bCs/>
          <w:sz w:val="28"/>
          <w:szCs w:val="28"/>
        </w:rPr>
        <w:t>MEETINGS OF THE BOARD AND GENERAL MEMBERSHIP</w:t>
      </w:r>
    </w:p>
    <w:p w14:paraId="1A74082F" w14:textId="72C7707E" w:rsidR="005A26AD" w:rsidRPr="00313D59" w:rsidRDefault="005A26AD" w:rsidP="00004C29">
      <w:pPr>
        <w:pStyle w:val="ListParagraph"/>
        <w:numPr>
          <w:ilvl w:val="0"/>
          <w:numId w:val="8"/>
        </w:numPr>
        <w:contextualSpacing w:val="0"/>
        <w:rPr>
          <w:rFonts w:ascii="Arial" w:hAnsi="Arial" w:cs="Arial"/>
          <w:sz w:val="28"/>
          <w:szCs w:val="28"/>
        </w:rPr>
      </w:pPr>
      <w:r w:rsidRPr="00313D59">
        <w:rPr>
          <w:rFonts w:ascii="Arial" w:hAnsi="Arial" w:cs="Arial"/>
          <w:sz w:val="28"/>
          <w:szCs w:val="28"/>
        </w:rPr>
        <w:t>All Board meetings are open to any member in good standing.</w:t>
      </w:r>
    </w:p>
    <w:p w14:paraId="706AC006" w14:textId="58F709BB" w:rsidR="005A26AD" w:rsidRPr="00AB7355" w:rsidRDefault="005A26AD" w:rsidP="00004C29">
      <w:pPr>
        <w:pStyle w:val="ListParagraph"/>
        <w:numPr>
          <w:ilvl w:val="0"/>
          <w:numId w:val="8"/>
        </w:numPr>
        <w:contextualSpacing w:val="0"/>
        <w:rPr>
          <w:rFonts w:ascii="Arial" w:hAnsi="Arial" w:cs="Arial"/>
          <w:sz w:val="28"/>
          <w:szCs w:val="28"/>
        </w:rPr>
      </w:pPr>
      <w:r w:rsidRPr="00313D59">
        <w:rPr>
          <w:rFonts w:ascii="Arial" w:hAnsi="Arial" w:cs="Arial"/>
          <w:sz w:val="28"/>
          <w:szCs w:val="28"/>
        </w:rPr>
        <w:t xml:space="preserve">Regular meetings of the Board shall be held at a time and place mutually agreeable to the Board, such as after the </w:t>
      </w:r>
      <w:r w:rsidR="00F8164E">
        <w:rPr>
          <w:rFonts w:ascii="Arial" w:hAnsi="Arial" w:cs="Arial"/>
          <w:sz w:val="28"/>
          <w:szCs w:val="28"/>
        </w:rPr>
        <w:t xml:space="preserve">General Membership </w:t>
      </w:r>
      <w:r w:rsidRPr="00313D59">
        <w:rPr>
          <w:rFonts w:ascii="Arial" w:hAnsi="Arial" w:cs="Arial"/>
          <w:sz w:val="28"/>
          <w:szCs w:val="28"/>
        </w:rPr>
        <w:t xml:space="preserve">meeting of the LAA, but not less than quarterly.  </w:t>
      </w:r>
    </w:p>
    <w:p w14:paraId="4E31BC03" w14:textId="5A71A2CE" w:rsidR="00E10A6F" w:rsidRPr="00AB7355" w:rsidRDefault="00EE37CE" w:rsidP="00EE37CE">
      <w:pPr>
        <w:pStyle w:val="ListParagraph"/>
        <w:numPr>
          <w:ilvl w:val="0"/>
          <w:numId w:val="8"/>
        </w:numPr>
        <w:contextualSpacing w:val="0"/>
        <w:rPr>
          <w:rFonts w:ascii="Arial" w:hAnsi="Arial" w:cs="Arial"/>
          <w:sz w:val="28"/>
          <w:szCs w:val="28"/>
        </w:rPr>
      </w:pPr>
      <w:r w:rsidRPr="00AB7355">
        <w:rPr>
          <w:rFonts w:ascii="Arial" w:hAnsi="Arial" w:cs="Arial"/>
          <w:sz w:val="28"/>
          <w:szCs w:val="28"/>
        </w:rPr>
        <w:t xml:space="preserve">Inter-meeting electronic voting is allowed. Minutes of the vote shall include a concise statement of the proposition before the Board or Executive Committee, a summary of </w:t>
      </w:r>
      <w:r w:rsidRPr="0082136C">
        <w:rPr>
          <w:rFonts w:ascii="Arial" w:hAnsi="Arial" w:cs="Arial"/>
          <w:sz w:val="28"/>
          <w:szCs w:val="28"/>
        </w:rPr>
        <w:t>discussions to include pros and cons, those participating in the vote</w:t>
      </w:r>
      <w:r w:rsidR="005F1297" w:rsidRPr="0082136C">
        <w:rPr>
          <w:rFonts w:ascii="Arial" w:hAnsi="Arial" w:cs="Arial"/>
          <w:sz w:val="28"/>
          <w:szCs w:val="28"/>
        </w:rPr>
        <w:t xml:space="preserve"> (</w:t>
      </w:r>
      <w:r w:rsidRPr="0082136C">
        <w:rPr>
          <w:rFonts w:ascii="Arial" w:hAnsi="Arial" w:cs="Arial"/>
          <w:sz w:val="28"/>
          <w:szCs w:val="28"/>
        </w:rPr>
        <w:t>including proxies</w:t>
      </w:r>
      <w:r w:rsidR="005F1297" w:rsidRPr="0082136C">
        <w:rPr>
          <w:rFonts w:ascii="Arial" w:hAnsi="Arial" w:cs="Arial"/>
          <w:sz w:val="28"/>
          <w:szCs w:val="28"/>
        </w:rPr>
        <w:t>)</w:t>
      </w:r>
      <w:r w:rsidRPr="0082136C">
        <w:rPr>
          <w:rFonts w:ascii="Arial" w:hAnsi="Arial" w:cs="Arial"/>
          <w:sz w:val="28"/>
          <w:szCs w:val="28"/>
        </w:rPr>
        <w:t xml:space="preserve">, </w:t>
      </w:r>
      <w:r w:rsidR="005F1297" w:rsidRPr="0082136C">
        <w:rPr>
          <w:rFonts w:ascii="Arial" w:hAnsi="Arial" w:cs="Arial"/>
          <w:sz w:val="28"/>
          <w:szCs w:val="28"/>
        </w:rPr>
        <w:t xml:space="preserve">and </w:t>
      </w:r>
      <w:r w:rsidRPr="0082136C">
        <w:rPr>
          <w:rFonts w:ascii="Arial" w:hAnsi="Arial" w:cs="Arial"/>
          <w:sz w:val="28"/>
          <w:szCs w:val="28"/>
        </w:rPr>
        <w:t>the members who called for a vote and seconded</w:t>
      </w:r>
      <w:r w:rsidR="005F1297" w:rsidRPr="0082136C">
        <w:rPr>
          <w:rFonts w:ascii="Arial" w:hAnsi="Arial" w:cs="Arial"/>
          <w:sz w:val="28"/>
          <w:szCs w:val="28"/>
        </w:rPr>
        <w:t xml:space="preserve"> it</w:t>
      </w:r>
      <w:r w:rsidRPr="0082136C">
        <w:rPr>
          <w:rFonts w:ascii="Arial" w:hAnsi="Arial" w:cs="Arial"/>
          <w:sz w:val="28"/>
          <w:szCs w:val="28"/>
        </w:rPr>
        <w:t xml:space="preserve">.  Once a quorum of votes has been received, </w:t>
      </w:r>
      <w:r w:rsidR="00BC34B3" w:rsidRPr="0082136C">
        <w:rPr>
          <w:rFonts w:ascii="Arial" w:hAnsi="Arial" w:cs="Arial"/>
          <w:sz w:val="28"/>
          <w:szCs w:val="28"/>
        </w:rPr>
        <w:t>the Secretary sh</w:t>
      </w:r>
      <w:r w:rsidR="00BC34B3">
        <w:rPr>
          <w:rFonts w:ascii="Arial" w:hAnsi="Arial" w:cs="Arial"/>
          <w:sz w:val="28"/>
          <w:szCs w:val="28"/>
        </w:rPr>
        <w:t xml:space="preserve">all notify by email </w:t>
      </w:r>
      <w:r w:rsidRPr="00AB7355">
        <w:rPr>
          <w:rFonts w:ascii="Arial" w:hAnsi="Arial" w:cs="Arial"/>
          <w:sz w:val="28"/>
          <w:szCs w:val="28"/>
        </w:rPr>
        <w:t>members who have</w:t>
      </w:r>
      <w:r w:rsidR="00893E5E">
        <w:rPr>
          <w:rFonts w:ascii="Arial" w:hAnsi="Arial" w:cs="Arial"/>
          <w:sz w:val="28"/>
          <w:szCs w:val="28"/>
        </w:rPr>
        <w:t xml:space="preserve"> not </w:t>
      </w:r>
      <w:r w:rsidRPr="00AB7355">
        <w:rPr>
          <w:rFonts w:ascii="Arial" w:hAnsi="Arial" w:cs="Arial"/>
          <w:sz w:val="28"/>
          <w:szCs w:val="28"/>
        </w:rPr>
        <w:t xml:space="preserve">yet voted </w:t>
      </w:r>
      <w:r w:rsidR="00BC34B3">
        <w:rPr>
          <w:rFonts w:ascii="Arial" w:hAnsi="Arial" w:cs="Arial"/>
          <w:sz w:val="28"/>
          <w:szCs w:val="28"/>
        </w:rPr>
        <w:t xml:space="preserve">that </w:t>
      </w:r>
      <w:r w:rsidRPr="00AB7355">
        <w:rPr>
          <w:rFonts w:ascii="Arial" w:hAnsi="Arial" w:cs="Arial"/>
          <w:sz w:val="28"/>
          <w:szCs w:val="28"/>
        </w:rPr>
        <w:t>they have a set time to vote before the call is closed.</w:t>
      </w:r>
    </w:p>
    <w:p w14:paraId="4A5594EC" w14:textId="08D041E7" w:rsidR="005A26AD" w:rsidRDefault="005A26AD" w:rsidP="00004C29">
      <w:pPr>
        <w:pStyle w:val="ListParagraph"/>
        <w:numPr>
          <w:ilvl w:val="0"/>
          <w:numId w:val="8"/>
        </w:numPr>
        <w:contextualSpacing w:val="0"/>
        <w:rPr>
          <w:rFonts w:ascii="Arial" w:hAnsi="Arial" w:cs="Arial"/>
          <w:sz w:val="28"/>
          <w:szCs w:val="28"/>
        </w:rPr>
      </w:pPr>
      <w:r w:rsidRPr="00313D59">
        <w:rPr>
          <w:rFonts w:ascii="Arial" w:hAnsi="Arial" w:cs="Arial"/>
          <w:sz w:val="28"/>
          <w:szCs w:val="28"/>
        </w:rPr>
        <w:t xml:space="preserve">A quorum for the purpose of conducting business shall be 50% of the Board membership with </w:t>
      </w:r>
      <w:r w:rsidRPr="00AE56C5">
        <w:rPr>
          <w:rFonts w:ascii="Arial" w:hAnsi="Arial" w:cs="Arial"/>
          <w:sz w:val="28"/>
          <w:szCs w:val="28"/>
        </w:rPr>
        <w:t xml:space="preserve">at least </w:t>
      </w:r>
      <w:r w:rsidR="00494789" w:rsidRPr="00AE56C5">
        <w:rPr>
          <w:rFonts w:ascii="Arial" w:hAnsi="Arial" w:cs="Arial"/>
          <w:sz w:val="28"/>
          <w:szCs w:val="28"/>
        </w:rPr>
        <w:t xml:space="preserve">the President or Vice President and one of the other </w:t>
      </w:r>
      <w:r w:rsidRPr="00AE56C5">
        <w:rPr>
          <w:rFonts w:ascii="Arial" w:hAnsi="Arial" w:cs="Arial"/>
          <w:sz w:val="28"/>
          <w:szCs w:val="28"/>
        </w:rPr>
        <w:t>Officers present</w:t>
      </w:r>
      <w:r w:rsidR="00C03AF8">
        <w:rPr>
          <w:rFonts w:ascii="Arial" w:hAnsi="Arial" w:cs="Arial"/>
          <w:sz w:val="28"/>
          <w:szCs w:val="28"/>
        </w:rPr>
        <w:t xml:space="preserve"> (</w:t>
      </w:r>
      <w:r w:rsidR="007D151D">
        <w:rPr>
          <w:rFonts w:ascii="Arial" w:hAnsi="Arial" w:cs="Arial"/>
          <w:sz w:val="28"/>
          <w:szCs w:val="28"/>
        </w:rPr>
        <w:t>in-person or virtually</w:t>
      </w:r>
      <w:r w:rsidR="00C03AF8">
        <w:rPr>
          <w:rFonts w:ascii="Arial" w:hAnsi="Arial" w:cs="Arial"/>
          <w:sz w:val="28"/>
          <w:szCs w:val="28"/>
        </w:rPr>
        <w:t>)</w:t>
      </w:r>
      <w:r w:rsidRPr="00AE56C5">
        <w:rPr>
          <w:rFonts w:ascii="Arial" w:hAnsi="Arial" w:cs="Arial"/>
          <w:sz w:val="28"/>
          <w:szCs w:val="28"/>
        </w:rPr>
        <w:t>.</w:t>
      </w:r>
    </w:p>
    <w:p w14:paraId="4CDA8014" w14:textId="4B7ED885" w:rsidR="006365D3" w:rsidRDefault="00CA6B2B" w:rsidP="006365D3">
      <w:pPr>
        <w:pStyle w:val="ListParagraph"/>
        <w:numPr>
          <w:ilvl w:val="0"/>
          <w:numId w:val="8"/>
        </w:numPr>
        <w:contextualSpacing w:val="0"/>
        <w:rPr>
          <w:rFonts w:ascii="Arial" w:hAnsi="Arial" w:cs="Arial"/>
          <w:sz w:val="28"/>
          <w:szCs w:val="28"/>
        </w:rPr>
      </w:pPr>
      <w:r w:rsidRPr="00313D59">
        <w:rPr>
          <w:rFonts w:ascii="Arial" w:hAnsi="Arial" w:cs="Arial"/>
          <w:sz w:val="28"/>
          <w:szCs w:val="28"/>
        </w:rPr>
        <w:t xml:space="preserve">The President or any Board member may call special Board meetings by informing all Board members at least </w:t>
      </w:r>
      <w:r w:rsidR="00944A10">
        <w:rPr>
          <w:rFonts w:ascii="Arial" w:hAnsi="Arial" w:cs="Arial"/>
          <w:sz w:val="28"/>
          <w:szCs w:val="28"/>
        </w:rPr>
        <w:t>two</w:t>
      </w:r>
      <w:r w:rsidRPr="00313D59">
        <w:rPr>
          <w:rFonts w:ascii="Arial" w:hAnsi="Arial" w:cs="Arial"/>
          <w:sz w:val="28"/>
          <w:szCs w:val="28"/>
        </w:rPr>
        <w:t xml:space="preserve"> days in advance.</w:t>
      </w:r>
    </w:p>
    <w:p w14:paraId="7E3C8695" w14:textId="2065194B" w:rsidR="006365D3" w:rsidRDefault="006365D3" w:rsidP="00CA6B2B">
      <w:pPr>
        <w:pStyle w:val="ListParagraph"/>
        <w:numPr>
          <w:ilvl w:val="0"/>
          <w:numId w:val="8"/>
        </w:numPr>
        <w:contextualSpacing w:val="0"/>
        <w:rPr>
          <w:rFonts w:ascii="Arial" w:hAnsi="Arial" w:cs="Arial"/>
          <w:sz w:val="28"/>
          <w:szCs w:val="28"/>
        </w:rPr>
      </w:pPr>
      <w:r w:rsidRPr="00F86D78">
        <w:rPr>
          <w:rFonts w:ascii="Arial" w:hAnsi="Arial" w:cs="Arial"/>
          <w:sz w:val="28"/>
          <w:szCs w:val="28"/>
        </w:rPr>
        <w:t>Each Board member may authorize another member of the Board to act for him or her by written</w:t>
      </w:r>
      <w:r w:rsidR="009D1E67">
        <w:rPr>
          <w:rFonts w:ascii="Arial" w:hAnsi="Arial" w:cs="Arial"/>
          <w:sz w:val="28"/>
          <w:szCs w:val="28"/>
        </w:rPr>
        <w:t>/emailed</w:t>
      </w:r>
      <w:r w:rsidRPr="00F86D78">
        <w:rPr>
          <w:rFonts w:ascii="Arial" w:hAnsi="Arial" w:cs="Arial"/>
          <w:sz w:val="28"/>
          <w:szCs w:val="28"/>
        </w:rPr>
        <w:t xml:space="preserve"> proxy.</w:t>
      </w:r>
      <w:r w:rsidR="009D1E67">
        <w:rPr>
          <w:rFonts w:ascii="Arial" w:hAnsi="Arial" w:cs="Arial"/>
          <w:sz w:val="28"/>
          <w:szCs w:val="28"/>
        </w:rPr>
        <w:t xml:space="preserve">  </w:t>
      </w:r>
    </w:p>
    <w:p w14:paraId="328D1936" w14:textId="38597BA7" w:rsidR="006365D3" w:rsidRPr="00F86D78" w:rsidRDefault="006365D3" w:rsidP="006365D3">
      <w:pPr>
        <w:pStyle w:val="ListParagraph"/>
        <w:numPr>
          <w:ilvl w:val="0"/>
          <w:numId w:val="8"/>
        </w:numPr>
        <w:contextualSpacing w:val="0"/>
        <w:rPr>
          <w:rFonts w:ascii="Arial" w:hAnsi="Arial" w:cs="Arial"/>
          <w:sz w:val="28"/>
          <w:szCs w:val="28"/>
        </w:rPr>
      </w:pPr>
      <w:r w:rsidRPr="00F86D78">
        <w:rPr>
          <w:rFonts w:ascii="Arial" w:hAnsi="Arial" w:cs="Arial"/>
          <w:sz w:val="28"/>
          <w:szCs w:val="28"/>
        </w:rPr>
        <w:t xml:space="preserve">Board members </w:t>
      </w:r>
      <w:r w:rsidRPr="00C16CE3">
        <w:rPr>
          <w:rFonts w:ascii="Arial" w:hAnsi="Arial" w:cs="Arial"/>
          <w:sz w:val="28"/>
          <w:szCs w:val="28"/>
        </w:rPr>
        <w:t xml:space="preserve">shall receive </w:t>
      </w:r>
      <w:r w:rsidR="00867BB8" w:rsidRPr="00C16CE3">
        <w:rPr>
          <w:rFonts w:ascii="Arial" w:hAnsi="Arial" w:cs="Arial"/>
          <w:sz w:val="28"/>
          <w:szCs w:val="28"/>
        </w:rPr>
        <w:t xml:space="preserve">the </w:t>
      </w:r>
      <w:r w:rsidRPr="00C16CE3">
        <w:rPr>
          <w:rFonts w:ascii="Arial" w:hAnsi="Arial" w:cs="Arial"/>
          <w:sz w:val="28"/>
          <w:szCs w:val="28"/>
        </w:rPr>
        <w:t>minutes</w:t>
      </w:r>
      <w:r w:rsidR="00867BB8" w:rsidRPr="00C16CE3">
        <w:rPr>
          <w:rFonts w:ascii="Arial" w:hAnsi="Arial" w:cs="Arial"/>
          <w:sz w:val="28"/>
          <w:szCs w:val="28"/>
        </w:rPr>
        <w:t xml:space="preserve"> </w:t>
      </w:r>
      <w:r w:rsidR="009F4BF1" w:rsidRPr="00C16CE3">
        <w:rPr>
          <w:rFonts w:ascii="Arial" w:hAnsi="Arial" w:cs="Arial"/>
          <w:sz w:val="28"/>
          <w:szCs w:val="28"/>
        </w:rPr>
        <w:t>of the previous meeting</w:t>
      </w:r>
      <w:r w:rsidRPr="00C16CE3">
        <w:rPr>
          <w:rFonts w:ascii="Arial" w:hAnsi="Arial" w:cs="Arial"/>
          <w:sz w:val="28"/>
          <w:szCs w:val="28"/>
        </w:rPr>
        <w:t xml:space="preserve"> and agendas prior to meetings.</w:t>
      </w:r>
    </w:p>
    <w:p w14:paraId="7D94E571" w14:textId="77777777" w:rsidR="006365D3" w:rsidRDefault="006365D3" w:rsidP="006365D3">
      <w:pPr>
        <w:pStyle w:val="ListParagraph"/>
        <w:numPr>
          <w:ilvl w:val="0"/>
          <w:numId w:val="8"/>
        </w:numPr>
        <w:contextualSpacing w:val="0"/>
        <w:rPr>
          <w:rFonts w:ascii="Arial" w:hAnsi="Arial" w:cs="Arial"/>
          <w:sz w:val="28"/>
          <w:szCs w:val="28"/>
        </w:rPr>
      </w:pPr>
      <w:r w:rsidRPr="00313D59">
        <w:rPr>
          <w:rFonts w:ascii="Arial" w:hAnsi="Arial" w:cs="Arial"/>
          <w:sz w:val="28"/>
          <w:szCs w:val="28"/>
        </w:rPr>
        <w:t xml:space="preserve">The Board shall be seated at the regular Annual Meeting of the </w:t>
      </w:r>
      <w:r>
        <w:rPr>
          <w:rFonts w:ascii="Arial" w:hAnsi="Arial" w:cs="Arial"/>
          <w:sz w:val="28"/>
          <w:szCs w:val="28"/>
        </w:rPr>
        <w:t xml:space="preserve">General </w:t>
      </w:r>
      <w:r w:rsidRPr="00313D59">
        <w:rPr>
          <w:rFonts w:ascii="Arial" w:hAnsi="Arial" w:cs="Arial"/>
          <w:sz w:val="28"/>
          <w:szCs w:val="28"/>
        </w:rPr>
        <w:t>Membership to be held during the first quarter of the calendar year.</w:t>
      </w:r>
    </w:p>
    <w:p w14:paraId="1B4B6988" w14:textId="7D4C5B16" w:rsidR="006365D3" w:rsidRPr="003D3658" w:rsidRDefault="006365D3" w:rsidP="006365D3">
      <w:pPr>
        <w:pStyle w:val="ListParagraph"/>
        <w:numPr>
          <w:ilvl w:val="0"/>
          <w:numId w:val="8"/>
        </w:numPr>
        <w:contextualSpacing w:val="0"/>
        <w:rPr>
          <w:rFonts w:ascii="Arial" w:hAnsi="Arial" w:cs="Arial"/>
          <w:sz w:val="28"/>
          <w:szCs w:val="28"/>
        </w:rPr>
      </w:pPr>
      <w:r w:rsidRPr="00F86D78">
        <w:rPr>
          <w:rFonts w:ascii="Arial" w:hAnsi="Arial" w:cs="Arial"/>
          <w:sz w:val="28"/>
          <w:szCs w:val="28"/>
        </w:rPr>
        <w:t>Frequent meetings of the General Membership shall be held, but not less than quarterly</w:t>
      </w:r>
      <w:r w:rsidR="00F414D4">
        <w:rPr>
          <w:rFonts w:ascii="Arial" w:hAnsi="Arial" w:cs="Arial"/>
          <w:sz w:val="28"/>
          <w:szCs w:val="28"/>
        </w:rPr>
        <w:t>, intending to hold ten (10) meetings and two (2) social events each year</w:t>
      </w:r>
      <w:r w:rsidRPr="00F86D78">
        <w:rPr>
          <w:rFonts w:ascii="Arial" w:hAnsi="Arial" w:cs="Arial"/>
          <w:sz w:val="28"/>
          <w:szCs w:val="28"/>
        </w:rPr>
        <w:t>.  An Annual Meeting shall be held during the first quarter of the calendar year</w:t>
      </w:r>
      <w:r w:rsidRPr="003D3658">
        <w:rPr>
          <w:rFonts w:ascii="Arial" w:hAnsi="Arial" w:cs="Arial"/>
          <w:sz w:val="28"/>
          <w:szCs w:val="28"/>
        </w:rPr>
        <w:t>.  The President, or the President’s assigned designee, shall brief the general membership on actions taken by the Board at the previous Board meeting</w:t>
      </w:r>
      <w:r w:rsidRPr="003D3658">
        <w:rPr>
          <w:rFonts w:ascii="Arial" w:hAnsi="Arial" w:cs="Arial"/>
          <w:color w:val="4472C4" w:themeColor="accent1"/>
          <w:sz w:val="28"/>
          <w:szCs w:val="28"/>
        </w:rPr>
        <w:t>.</w:t>
      </w:r>
    </w:p>
    <w:p w14:paraId="16C73001" w14:textId="6BC4BCCB" w:rsidR="006365D3" w:rsidRPr="000A2B85" w:rsidRDefault="00375529" w:rsidP="00CA6B2B">
      <w:pPr>
        <w:pStyle w:val="ListParagraph"/>
        <w:numPr>
          <w:ilvl w:val="0"/>
          <w:numId w:val="8"/>
        </w:numPr>
        <w:contextualSpacing w:val="0"/>
        <w:rPr>
          <w:rFonts w:ascii="Arial" w:hAnsi="Arial" w:cs="Arial"/>
          <w:sz w:val="28"/>
          <w:szCs w:val="28"/>
        </w:rPr>
      </w:pPr>
      <w:r>
        <w:rPr>
          <w:rFonts w:ascii="Arial" w:hAnsi="Arial" w:cs="Arial"/>
          <w:sz w:val="28"/>
          <w:szCs w:val="28"/>
        </w:rPr>
        <w:lastRenderedPageBreak/>
        <w:t xml:space="preserve">General Membership, Executive Committee, and Board meetings shall be </w:t>
      </w:r>
      <w:r w:rsidRPr="000A2B85">
        <w:rPr>
          <w:rFonts w:ascii="Arial" w:hAnsi="Arial" w:cs="Arial"/>
          <w:sz w:val="28"/>
          <w:szCs w:val="28"/>
        </w:rPr>
        <w:t xml:space="preserve">hybrid meetings defined as personnel </w:t>
      </w:r>
      <w:r w:rsidR="009A085F" w:rsidRPr="000A2B85">
        <w:rPr>
          <w:rFonts w:ascii="Arial" w:hAnsi="Arial" w:cs="Arial"/>
          <w:sz w:val="28"/>
          <w:szCs w:val="28"/>
        </w:rPr>
        <w:t xml:space="preserve">who </w:t>
      </w:r>
      <w:r w:rsidRPr="000A2B85">
        <w:rPr>
          <w:rFonts w:ascii="Arial" w:hAnsi="Arial" w:cs="Arial"/>
          <w:sz w:val="28"/>
          <w:szCs w:val="28"/>
        </w:rPr>
        <w:t>are able to attend</w:t>
      </w:r>
      <w:r w:rsidR="000A2B85">
        <w:rPr>
          <w:rFonts w:ascii="Arial" w:hAnsi="Arial" w:cs="Arial"/>
          <w:sz w:val="28"/>
          <w:szCs w:val="28"/>
        </w:rPr>
        <w:t xml:space="preserve"> </w:t>
      </w:r>
      <w:r w:rsidRPr="000A2B85">
        <w:rPr>
          <w:rFonts w:ascii="Arial" w:hAnsi="Arial" w:cs="Arial"/>
          <w:sz w:val="28"/>
          <w:szCs w:val="28"/>
        </w:rPr>
        <w:t>in-person and/or virtual</w:t>
      </w:r>
      <w:r w:rsidR="009A085F" w:rsidRPr="000A2B85">
        <w:rPr>
          <w:rFonts w:ascii="Arial" w:hAnsi="Arial" w:cs="Arial"/>
          <w:sz w:val="28"/>
          <w:szCs w:val="28"/>
        </w:rPr>
        <w:t>ly</w:t>
      </w:r>
      <w:r w:rsidRPr="000A2B85">
        <w:rPr>
          <w:rFonts w:ascii="Arial" w:hAnsi="Arial" w:cs="Arial"/>
          <w:sz w:val="28"/>
          <w:szCs w:val="28"/>
        </w:rPr>
        <w:t>.</w:t>
      </w:r>
      <w:r w:rsidR="0073513F">
        <w:rPr>
          <w:rFonts w:ascii="Arial" w:hAnsi="Arial" w:cs="Arial"/>
          <w:sz w:val="28"/>
          <w:szCs w:val="28"/>
        </w:rPr>
        <w:t xml:space="preserve">  </w:t>
      </w:r>
      <w:r w:rsidR="00733E7B">
        <w:rPr>
          <w:rFonts w:ascii="Arial" w:hAnsi="Arial" w:cs="Arial"/>
          <w:sz w:val="28"/>
          <w:szCs w:val="28"/>
        </w:rPr>
        <w:t>T</w:t>
      </w:r>
      <w:r w:rsidR="0073513F">
        <w:rPr>
          <w:rFonts w:ascii="Arial" w:hAnsi="Arial" w:cs="Arial"/>
          <w:sz w:val="28"/>
          <w:szCs w:val="28"/>
        </w:rPr>
        <w:t>his provision does not invalidate a meeting held entirely in-person or entirely virtually if a quorum is present and hybrid is not feasible (for example an IT issue, or a meeting held entirely virtually if access to LaRC is not possible, or if the entire Executive Committee meets in person).</w:t>
      </w:r>
    </w:p>
    <w:p w14:paraId="4EF47E81" w14:textId="1988F559" w:rsidR="00944A10" w:rsidRPr="00F37930" w:rsidRDefault="00944A10" w:rsidP="00F37930">
      <w:pPr>
        <w:rPr>
          <w:rFonts w:ascii="Arial" w:hAnsi="Arial" w:cs="Arial"/>
          <w:sz w:val="28"/>
          <w:szCs w:val="28"/>
        </w:rPr>
      </w:pPr>
    </w:p>
    <w:p w14:paraId="5D552B96" w14:textId="3EAD2F4A" w:rsidR="00D36157" w:rsidRDefault="00F37930" w:rsidP="00D36157">
      <w:pPr>
        <w:rPr>
          <w:rFonts w:ascii="Arial" w:hAnsi="Arial" w:cs="Arial"/>
          <w:b/>
          <w:bCs/>
          <w:sz w:val="28"/>
          <w:szCs w:val="28"/>
        </w:rPr>
      </w:pPr>
      <w:r>
        <w:rPr>
          <w:rFonts w:ascii="Arial" w:hAnsi="Arial" w:cs="Arial"/>
          <w:b/>
          <w:bCs/>
          <w:sz w:val="28"/>
          <w:szCs w:val="28"/>
        </w:rPr>
        <w:t>ARTICLE VI</w:t>
      </w:r>
      <w:r w:rsidR="005A26AD" w:rsidRPr="00D760E2">
        <w:rPr>
          <w:rFonts w:ascii="Arial" w:hAnsi="Arial" w:cs="Arial"/>
          <w:b/>
          <w:bCs/>
          <w:sz w:val="28"/>
          <w:szCs w:val="28"/>
        </w:rPr>
        <w:t xml:space="preserve"> – </w:t>
      </w:r>
      <w:r>
        <w:rPr>
          <w:rFonts w:ascii="Arial" w:hAnsi="Arial" w:cs="Arial"/>
          <w:b/>
          <w:bCs/>
          <w:sz w:val="28"/>
          <w:szCs w:val="28"/>
        </w:rPr>
        <w:t>ORDER OF BUSINESS</w:t>
      </w:r>
    </w:p>
    <w:p w14:paraId="510A6AE0" w14:textId="2A21EF99" w:rsidR="005A26AD" w:rsidRDefault="005A26AD" w:rsidP="005A26AD">
      <w:pPr>
        <w:rPr>
          <w:rFonts w:ascii="Arial" w:hAnsi="Arial" w:cs="Arial"/>
          <w:sz w:val="28"/>
          <w:szCs w:val="28"/>
        </w:rPr>
      </w:pPr>
      <w:r w:rsidRPr="005A26AD">
        <w:rPr>
          <w:rFonts w:ascii="Arial" w:hAnsi="Arial" w:cs="Arial"/>
          <w:sz w:val="28"/>
          <w:szCs w:val="28"/>
        </w:rPr>
        <w:t xml:space="preserve">The order of business for </w:t>
      </w:r>
      <w:r w:rsidR="004740B0">
        <w:rPr>
          <w:rFonts w:ascii="Arial" w:hAnsi="Arial" w:cs="Arial"/>
          <w:sz w:val="28"/>
          <w:szCs w:val="28"/>
        </w:rPr>
        <w:t>all</w:t>
      </w:r>
      <w:r w:rsidRPr="005A26AD">
        <w:rPr>
          <w:rFonts w:ascii="Arial" w:hAnsi="Arial" w:cs="Arial"/>
          <w:sz w:val="28"/>
          <w:szCs w:val="28"/>
        </w:rPr>
        <w:t xml:space="preserve"> Board</w:t>
      </w:r>
      <w:r w:rsidR="004740B0">
        <w:rPr>
          <w:rFonts w:ascii="Arial" w:hAnsi="Arial" w:cs="Arial"/>
          <w:sz w:val="28"/>
          <w:szCs w:val="28"/>
        </w:rPr>
        <w:t xml:space="preserve">, </w:t>
      </w:r>
      <w:r w:rsidR="004740B0" w:rsidRPr="00650584">
        <w:rPr>
          <w:rFonts w:ascii="Arial" w:hAnsi="Arial" w:cs="Arial"/>
          <w:sz w:val="28"/>
          <w:szCs w:val="28"/>
        </w:rPr>
        <w:t>Executive Committee and General Membership meetings</w:t>
      </w:r>
      <w:r w:rsidRPr="004740B0">
        <w:rPr>
          <w:rFonts w:ascii="Arial" w:hAnsi="Arial" w:cs="Arial"/>
          <w:sz w:val="28"/>
          <w:szCs w:val="28"/>
        </w:rPr>
        <w:t xml:space="preserve"> </w:t>
      </w:r>
      <w:r w:rsidRPr="005A26AD">
        <w:rPr>
          <w:rFonts w:ascii="Arial" w:hAnsi="Arial" w:cs="Arial"/>
          <w:sz w:val="28"/>
          <w:szCs w:val="28"/>
        </w:rPr>
        <w:t>shall be</w:t>
      </w:r>
      <w:r w:rsidR="004740B0">
        <w:rPr>
          <w:rFonts w:ascii="Arial" w:hAnsi="Arial" w:cs="Arial"/>
          <w:sz w:val="28"/>
          <w:szCs w:val="28"/>
        </w:rPr>
        <w:t xml:space="preserve"> governed by</w:t>
      </w:r>
      <w:r w:rsidRPr="005A26AD">
        <w:rPr>
          <w:rFonts w:ascii="Arial" w:hAnsi="Arial" w:cs="Arial"/>
          <w:sz w:val="28"/>
          <w:szCs w:val="28"/>
        </w:rPr>
        <w:t xml:space="preserve"> “Robert’s Rules of Order,” revised.</w:t>
      </w:r>
    </w:p>
    <w:p w14:paraId="15FDFFB2" w14:textId="77777777" w:rsidR="00510B90" w:rsidRPr="003A36BD" w:rsidRDefault="00510B90" w:rsidP="005A26AD">
      <w:pPr>
        <w:rPr>
          <w:rFonts w:ascii="Arial" w:hAnsi="Arial" w:cs="Arial"/>
          <w:sz w:val="28"/>
          <w:szCs w:val="28"/>
        </w:rPr>
      </w:pPr>
    </w:p>
    <w:p w14:paraId="37EE9F3D" w14:textId="0D5FF0E9" w:rsidR="00107A34" w:rsidRDefault="00F37930" w:rsidP="005A26AD">
      <w:pPr>
        <w:rPr>
          <w:rFonts w:ascii="Arial" w:hAnsi="Arial" w:cs="Arial"/>
          <w:b/>
          <w:bCs/>
          <w:sz w:val="28"/>
          <w:szCs w:val="28"/>
        </w:rPr>
      </w:pPr>
      <w:r>
        <w:rPr>
          <w:rFonts w:ascii="Arial" w:hAnsi="Arial" w:cs="Arial"/>
          <w:b/>
          <w:bCs/>
          <w:sz w:val="28"/>
          <w:szCs w:val="28"/>
        </w:rPr>
        <w:t xml:space="preserve">ARTICLE </w:t>
      </w:r>
      <w:r w:rsidR="00B5409E">
        <w:rPr>
          <w:rFonts w:ascii="Arial" w:hAnsi="Arial" w:cs="Arial"/>
          <w:b/>
          <w:bCs/>
          <w:sz w:val="28"/>
          <w:szCs w:val="28"/>
        </w:rPr>
        <w:t>VII</w:t>
      </w:r>
      <w:r w:rsidR="00107A34">
        <w:rPr>
          <w:rFonts w:ascii="Arial" w:hAnsi="Arial" w:cs="Arial"/>
          <w:b/>
          <w:bCs/>
          <w:sz w:val="28"/>
          <w:szCs w:val="28"/>
        </w:rPr>
        <w:t xml:space="preserve"> – </w:t>
      </w:r>
      <w:r w:rsidR="00B5409E">
        <w:rPr>
          <w:rFonts w:ascii="Arial" w:hAnsi="Arial" w:cs="Arial"/>
          <w:b/>
          <w:bCs/>
          <w:sz w:val="28"/>
          <w:szCs w:val="28"/>
        </w:rPr>
        <w:t>POLICIES AND PROCEDURES</w:t>
      </w:r>
    </w:p>
    <w:p w14:paraId="17FC7E59" w14:textId="6FFFD32C" w:rsidR="00107A34" w:rsidRPr="00C51E32" w:rsidRDefault="00107A34" w:rsidP="00510B90">
      <w:pPr>
        <w:rPr>
          <w:rFonts w:ascii="Arial" w:hAnsi="Arial" w:cs="Arial"/>
          <w:sz w:val="28"/>
          <w:szCs w:val="28"/>
        </w:rPr>
      </w:pPr>
      <w:r w:rsidRPr="00C51E32">
        <w:rPr>
          <w:rFonts w:ascii="Arial" w:hAnsi="Arial" w:cs="Arial"/>
          <w:sz w:val="28"/>
          <w:szCs w:val="28"/>
        </w:rPr>
        <w:t>The Board at its discretion may from time to time adopt various policies and procedures that govern the operation of the LAA, provided that any</w:t>
      </w:r>
      <w:r w:rsidR="00510B90">
        <w:rPr>
          <w:rFonts w:ascii="Arial" w:hAnsi="Arial" w:cs="Arial"/>
          <w:sz w:val="28"/>
          <w:szCs w:val="28"/>
        </w:rPr>
        <w:t xml:space="preserve"> </w:t>
      </w:r>
      <w:r w:rsidRPr="00C51E32">
        <w:rPr>
          <w:rFonts w:ascii="Arial" w:hAnsi="Arial" w:cs="Arial"/>
          <w:sz w:val="28"/>
          <w:szCs w:val="28"/>
        </w:rPr>
        <w:t xml:space="preserve">proposed policy or </w:t>
      </w:r>
      <w:r w:rsidRPr="000A2B85">
        <w:rPr>
          <w:rFonts w:ascii="Arial" w:hAnsi="Arial" w:cs="Arial"/>
          <w:sz w:val="28"/>
          <w:szCs w:val="28"/>
        </w:rPr>
        <w:t>procedure shall be approved by a majority of the Board</w:t>
      </w:r>
      <w:r w:rsidR="000A2B85" w:rsidRPr="000A2B85">
        <w:rPr>
          <w:rFonts w:ascii="Arial" w:hAnsi="Arial" w:cs="Arial"/>
          <w:sz w:val="28"/>
          <w:szCs w:val="28"/>
        </w:rPr>
        <w:t xml:space="preserve"> </w:t>
      </w:r>
      <w:r w:rsidRPr="000A2B85">
        <w:rPr>
          <w:rFonts w:ascii="Arial" w:hAnsi="Arial" w:cs="Arial"/>
          <w:sz w:val="28"/>
          <w:szCs w:val="28"/>
        </w:rPr>
        <w:t xml:space="preserve">voting in person and/or virtually at a </w:t>
      </w:r>
      <w:r w:rsidR="000A2B85" w:rsidRPr="000A2B85">
        <w:rPr>
          <w:rFonts w:ascii="Arial" w:hAnsi="Arial" w:cs="Arial"/>
          <w:sz w:val="28"/>
          <w:szCs w:val="28"/>
        </w:rPr>
        <w:t>regularly scheduled</w:t>
      </w:r>
      <w:r w:rsidRPr="000A2B85">
        <w:rPr>
          <w:rFonts w:ascii="Arial" w:hAnsi="Arial" w:cs="Arial"/>
          <w:sz w:val="28"/>
          <w:szCs w:val="28"/>
        </w:rPr>
        <w:t xml:space="preserve"> </w:t>
      </w:r>
      <w:r w:rsidR="00B956D5" w:rsidRPr="000A2B85">
        <w:rPr>
          <w:rFonts w:ascii="Arial" w:hAnsi="Arial" w:cs="Arial"/>
          <w:sz w:val="28"/>
          <w:szCs w:val="28"/>
        </w:rPr>
        <w:t xml:space="preserve">hybrid </w:t>
      </w:r>
      <w:r w:rsidRPr="000A2B85">
        <w:rPr>
          <w:rFonts w:ascii="Arial" w:hAnsi="Arial" w:cs="Arial"/>
          <w:sz w:val="28"/>
          <w:szCs w:val="28"/>
        </w:rPr>
        <w:t>meeting with a quorum present.</w:t>
      </w:r>
      <w:r w:rsidR="00E73809" w:rsidRPr="000A2B85">
        <w:rPr>
          <w:rFonts w:ascii="Arial" w:hAnsi="Arial" w:cs="Arial"/>
          <w:sz w:val="28"/>
          <w:szCs w:val="28"/>
        </w:rPr>
        <w:t xml:space="preserve">  These policies and procedures </w:t>
      </w:r>
      <w:r w:rsidR="00F705BD" w:rsidRPr="000A2B85">
        <w:rPr>
          <w:rFonts w:ascii="Arial" w:hAnsi="Arial" w:cs="Arial"/>
          <w:sz w:val="28"/>
          <w:szCs w:val="28"/>
        </w:rPr>
        <w:t xml:space="preserve">are defined </w:t>
      </w:r>
      <w:r w:rsidR="00E73809" w:rsidRPr="000A2B85">
        <w:rPr>
          <w:rFonts w:ascii="Arial" w:hAnsi="Arial" w:cs="Arial"/>
          <w:sz w:val="28"/>
          <w:szCs w:val="28"/>
        </w:rPr>
        <w:t>in a separate Policies and Procedu</w:t>
      </w:r>
      <w:r w:rsidR="00E73809" w:rsidRPr="00C51E32">
        <w:rPr>
          <w:rFonts w:ascii="Arial" w:hAnsi="Arial" w:cs="Arial"/>
          <w:sz w:val="28"/>
          <w:szCs w:val="28"/>
        </w:rPr>
        <w:t xml:space="preserve">res </w:t>
      </w:r>
      <w:r w:rsidR="00D92884">
        <w:rPr>
          <w:rFonts w:ascii="Arial" w:hAnsi="Arial" w:cs="Arial"/>
          <w:sz w:val="28"/>
          <w:szCs w:val="28"/>
        </w:rPr>
        <w:t>d</w:t>
      </w:r>
      <w:r w:rsidR="00E73809" w:rsidRPr="00C51E32">
        <w:rPr>
          <w:rFonts w:ascii="Arial" w:hAnsi="Arial" w:cs="Arial"/>
          <w:sz w:val="28"/>
          <w:szCs w:val="28"/>
        </w:rPr>
        <w:t>ocument.</w:t>
      </w:r>
    </w:p>
    <w:p w14:paraId="23280ADF" w14:textId="77777777" w:rsidR="0015664E" w:rsidRPr="006C3F36" w:rsidRDefault="0015664E" w:rsidP="00510B90">
      <w:pPr>
        <w:rPr>
          <w:rFonts w:ascii="Arial" w:hAnsi="Arial" w:cs="Arial"/>
          <w:color w:val="0000FF"/>
          <w:sz w:val="28"/>
          <w:szCs w:val="28"/>
        </w:rPr>
      </w:pPr>
    </w:p>
    <w:p w14:paraId="3532F5AA" w14:textId="34A9C355" w:rsidR="005A26AD" w:rsidRPr="00D760E2" w:rsidRDefault="005A26AD" w:rsidP="005A26AD">
      <w:pPr>
        <w:rPr>
          <w:rFonts w:ascii="Arial" w:hAnsi="Arial" w:cs="Arial"/>
          <w:b/>
          <w:bCs/>
          <w:sz w:val="28"/>
          <w:szCs w:val="28"/>
        </w:rPr>
      </w:pPr>
      <w:r w:rsidRPr="00D760E2">
        <w:rPr>
          <w:rFonts w:ascii="Arial" w:hAnsi="Arial" w:cs="Arial"/>
          <w:b/>
          <w:bCs/>
          <w:sz w:val="28"/>
          <w:szCs w:val="28"/>
        </w:rPr>
        <w:t>ARTICLE VII</w:t>
      </w:r>
      <w:r w:rsidR="00B5409E">
        <w:rPr>
          <w:rFonts w:ascii="Arial" w:hAnsi="Arial" w:cs="Arial"/>
          <w:b/>
          <w:bCs/>
          <w:sz w:val="28"/>
          <w:szCs w:val="28"/>
        </w:rPr>
        <w:t>I</w:t>
      </w:r>
      <w:r w:rsidRPr="00D760E2">
        <w:rPr>
          <w:rFonts w:ascii="Arial" w:hAnsi="Arial" w:cs="Arial"/>
          <w:b/>
          <w:bCs/>
          <w:sz w:val="28"/>
          <w:szCs w:val="28"/>
        </w:rPr>
        <w:t xml:space="preserve">: </w:t>
      </w:r>
      <w:r w:rsidR="00721FFF">
        <w:rPr>
          <w:rFonts w:ascii="Arial" w:hAnsi="Arial" w:cs="Arial"/>
          <w:b/>
          <w:bCs/>
          <w:sz w:val="28"/>
          <w:szCs w:val="28"/>
        </w:rPr>
        <w:t>COMMITTEES OF THE BOARD</w:t>
      </w:r>
    </w:p>
    <w:p w14:paraId="3FC09920" w14:textId="225AA191" w:rsidR="005A26AD" w:rsidRPr="00DF7445" w:rsidRDefault="005A26AD" w:rsidP="00C51E32">
      <w:pPr>
        <w:rPr>
          <w:rFonts w:ascii="Arial" w:hAnsi="Arial" w:cs="Arial"/>
          <w:sz w:val="28"/>
          <w:szCs w:val="28"/>
        </w:rPr>
      </w:pPr>
      <w:r w:rsidRPr="00DF7445">
        <w:rPr>
          <w:rFonts w:ascii="Arial" w:hAnsi="Arial" w:cs="Arial"/>
          <w:sz w:val="28"/>
          <w:szCs w:val="28"/>
        </w:rPr>
        <w:t xml:space="preserve">The Board shall </w:t>
      </w:r>
      <w:r w:rsidR="002C7A9E" w:rsidRPr="00DF7445">
        <w:rPr>
          <w:rFonts w:ascii="Arial" w:hAnsi="Arial" w:cs="Arial"/>
          <w:sz w:val="28"/>
          <w:szCs w:val="28"/>
        </w:rPr>
        <w:t>appoint standing committees as defined in the Policies and Procedures document.</w:t>
      </w:r>
    </w:p>
    <w:p w14:paraId="0578E13C" w14:textId="77777777" w:rsidR="00944A10" w:rsidRPr="00DF7445" w:rsidRDefault="00944A10" w:rsidP="005A26AD">
      <w:pPr>
        <w:rPr>
          <w:rFonts w:ascii="Arial" w:hAnsi="Arial" w:cs="Arial"/>
          <w:sz w:val="28"/>
          <w:szCs w:val="28"/>
        </w:rPr>
      </w:pPr>
    </w:p>
    <w:p w14:paraId="516693F3" w14:textId="599CAA3C" w:rsidR="005A26AD" w:rsidRPr="005A26AD" w:rsidRDefault="005A26AD" w:rsidP="005A26AD">
      <w:pPr>
        <w:rPr>
          <w:rFonts w:ascii="Arial" w:hAnsi="Arial" w:cs="Arial"/>
          <w:sz w:val="28"/>
          <w:szCs w:val="28"/>
        </w:rPr>
      </w:pPr>
      <w:r w:rsidRPr="00D760E2">
        <w:rPr>
          <w:rFonts w:ascii="Arial" w:hAnsi="Arial" w:cs="Arial"/>
          <w:b/>
          <w:bCs/>
          <w:sz w:val="28"/>
          <w:szCs w:val="28"/>
        </w:rPr>
        <w:t xml:space="preserve">ARTICLE </w:t>
      </w:r>
      <w:r w:rsidR="00B5409E">
        <w:rPr>
          <w:rFonts w:ascii="Arial" w:hAnsi="Arial" w:cs="Arial"/>
          <w:b/>
          <w:bCs/>
          <w:sz w:val="28"/>
          <w:szCs w:val="28"/>
        </w:rPr>
        <w:t>IX</w:t>
      </w:r>
      <w:r w:rsidRPr="00D760E2">
        <w:rPr>
          <w:rFonts w:ascii="Arial" w:hAnsi="Arial" w:cs="Arial"/>
          <w:b/>
          <w:bCs/>
          <w:sz w:val="28"/>
          <w:szCs w:val="28"/>
        </w:rPr>
        <w:t xml:space="preserve">: </w:t>
      </w:r>
      <w:r w:rsidR="00721FFF">
        <w:rPr>
          <w:rFonts w:ascii="Arial" w:hAnsi="Arial" w:cs="Arial"/>
          <w:b/>
          <w:bCs/>
          <w:sz w:val="28"/>
          <w:szCs w:val="28"/>
        </w:rPr>
        <w:t>AFFILIATIONS</w:t>
      </w:r>
    </w:p>
    <w:p w14:paraId="14B9126D" w14:textId="77777777" w:rsidR="00D36157" w:rsidRDefault="005A26AD" w:rsidP="00D36157">
      <w:pPr>
        <w:rPr>
          <w:rFonts w:ascii="Arial" w:hAnsi="Arial" w:cs="Arial"/>
          <w:b/>
          <w:bCs/>
          <w:sz w:val="28"/>
          <w:szCs w:val="28"/>
        </w:rPr>
      </w:pPr>
      <w:r w:rsidRPr="00D760E2">
        <w:rPr>
          <w:rFonts w:ascii="Arial" w:hAnsi="Arial" w:cs="Arial"/>
          <w:b/>
          <w:bCs/>
          <w:sz w:val="28"/>
          <w:szCs w:val="28"/>
        </w:rPr>
        <w:t xml:space="preserve">Section 1 – Liaison with </w:t>
      </w:r>
      <w:r w:rsidR="001D18A6">
        <w:rPr>
          <w:rFonts w:ascii="Arial" w:hAnsi="Arial" w:cs="Arial"/>
          <w:b/>
          <w:bCs/>
          <w:sz w:val="28"/>
          <w:szCs w:val="28"/>
        </w:rPr>
        <w:t>La</w:t>
      </w:r>
      <w:r w:rsidR="00311D16">
        <w:rPr>
          <w:rFonts w:ascii="Arial" w:hAnsi="Arial" w:cs="Arial"/>
          <w:b/>
          <w:bCs/>
          <w:sz w:val="28"/>
          <w:szCs w:val="28"/>
        </w:rPr>
        <w:t>RC</w:t>
      </w:r>
    </w:p>
    <w:p w14:paraId="3164D5D8" w14:textId="1CF2EA29" w:rsidR="005A26AD" w:rsidRDefault="001D18A6" w:rsidP="00510B90">
      <w:pPr>
        <w:rPr>
          <w:rFonts w:ascii="Arial" w:hAnsi="Arial" w:cs="Arial"/>
          <w:sz w:val="28"/>
          <w:szCs w:val="28"/>
        </w:rPr>
      </w:pPr>
      <w:r>
        <w:rPr>
          <w:rFonts w:ascii="Arial" w:hAnsi="Arial" w:cs="Arial"/>
          <w:sz w:val="28"/>
          <w:szCs w:val="28"/>
        </w:rPr>
        <w:t xml:space="preserve">LaRC Management </w:t>
      </w:r>
      <w:r w:rsidR="00311D16">
        <w:rPr>
          <w:rFonts w:ascii="Arial" w:hAnsi="Arial" w:cs="Arial"/>
          <w:sz w:val="28"/>
          <w:szCs w:val="28"/>
        </w:rPr>
        <w:t xml:space="preserve">may </w:t>
      </w:r>
      <w:r>
        <w:rPr>
          <w:rFonts w:ascii="Arial" w:hAnsi="Arial" w:cs="Arial"/>
          <w:sz w:val="28"/>
          <w:szCs w:val="28"/>
        </w:rPr>
        <w:t>designate</w:t>
      </w:r>
      <w:r w:rsidR="00FB7952">
        <w:rPr>
          <w:rFonts w:ascii="Arial" w:hAnsi="Arial" w:cs="Arial"/>
          <w:sz w:val="28"/>
          <w:szCs w:val="28"/>
        </w:rPr>
        <w:t xml:space="preserve"> an </w:t>
      </w:r>
      <w:r w:rsidR="005A26AD" w:rsidRPr="005A26AD">
        <w:rPr>
          <w:rFonts w:ascii="Arial" w:hAnsi="Arial" w:cs="Arial"/>
          <w:sz w:val="28"/>
          <w:szCs w:val="28"/>
        </w:rPr>
        <w:t xml:space="preserve">official </w:t>
      </w:r>
      <w:r w:rsidR="00FB7952">
        <w:rPr>
          <w:rFonts w:ascii="Arial" w:hAnsi="Arial" w:cs="Arial"/>
          <w:sz w:val="28"/>
          <w:szCs w:val="28"/>
        </w:rPr>
        <w:t>LaRC</w:t>
      </w:r>
      <w:r w:rsidR="005A26AD" w:rsidRPr="005A26AD">
        <w:rPr>
          <w:rFonts w:ascii="Arial" w:hAnsi="Arial" w:cs="Arial"/>
          <w:sz w:val="28"/>
          <w:szCs w:val="28"/>
        </w:rPr>
        <w:t xml:space="preserve"> interface </w:t>
      </w:r>
      <w:r w:rsidR="00FB7952">
        <w:rPr>
          <w:rFonts w:ascii="Arial" w:hAnsi="Arial" w:cs="Arial"/>
          <w:sz w:val="28"/>
          <w:szCs w:val="28"/>
        </w:rPr>
        <w:t xml:space="preserve">to the LAA. This individual shall </w:t>
      </w:r>
      <w:r w:rsidR="005A26AD" w:rsidRPr="005A26AD">
        <w:rPr>
          <w:rFonts w:ascii="Arial" w:hAnsi="Arial" w:cs="Arial"/>
          <w:sz w:val="28"/>
          <w:szCs w:val="28"/>
        </w:rPr>
        <w:t xml:space="preserve">serve as the Ex Officio Member of the </w:t>
      </w:r>
      <w:r w:rsidR="00FB7952">
        <w:rPr>
          <w:rFonts w:ascii="Arial" w:hAnsi="Arial" w:cs="Arial"/>
          <w:sz w:val="28"/>
          <w:szCs w:val="28"/>
        </w:rPr>
        <w:t xml:space="preserve">LAA </w:t>
      </w:r>
      <w:r w:rsidR="005A26AD" w:rsidRPr="005A26AD">
        <w:rPr>
          <w:rFonts w:ascii="Arial" w:hAnsi="Arial" w:cs="Arial"/>
          <w:sz w:val="28"/>
          <w:szCs w:val="28"/>
        </w:rPr>
        <w:t>Executive Committee.</w:t>
      </w:r>
      <w:r w:rsidR="00494789">
        <w:rPr>
          <w:rFonts w:ascii="Arial" w:hAnsi="Arial" w:cs="Arial"/>
          <w:sz w:val="28"/>
          <w:szCs w:val="28"/>
        </w:rPr>
        <w:t xml:space="preserve">  The Ex Officio Member is not eligible to vote on Board matters.</w:t>
      </w:r>
      <w:r w:rsidR="00753DE9">
        <w:rPr>
          <w:rFonts w:ascii="Arial" w:hAnsi="Arial" w:cs="Arial"/>
          <w:sz w:val="28"/>
          <w:szCs w:val="28"/>
        </w:rPr>
        <w:t xml:space="preserve">  </w:t>
      </w:r>
      <w:r w:rsidR="00753DE9" w:rsidRPr="00753DE9">
        <w:rPr>
          <w:rFonts w:ascii="Arial" w:hAnsi="Arial" w:cs="Arial"/>
          <w:sz w:val="28"/>
          <w:szCs w:val="28"/>
        </w:rPr>
        <w:t xml:space="preserve">The LAA shall communicate with the LaRC Liaison to ensure </w:t>
      </w:r>
      <w:r w:rsidR="00753DE9" w:rsidRPr="00753DE9">
        <w:rPr>
          <w:rFonts w:ascii="Arial" w:hAnsi="Arial" w:cs="Arial"/>
          <w:sz w:val="28"/>
          <w:szCs w:val="28"/>
        </w:rPr>
        <w:lastRenderedPageBreak/>
        <w:t xml:space="preserve">efficient coordination concerning the LAA use of NASA facilities, equipment, and other types of support.  These may include but are not limited to: use of the meeting facility, a loaner laptop (assigned to the IT committee), badge requests, and communication to the Center about our speakers.  </w:t>
      </w:r>
    </w:p>
    <w:p w14:paraId="782461EF" w14:textId="77777777" w:rsidR="00510B90" w:rsidRPr="006C3F36" w:rsidRDefault="00510B90" w:rsidP="00510B90">
      <w:pPr>
        <w:rPr>
          <w:rFonts w:ascii="Arial" w:hAnsi="Arial" w:cs="Arial"/>
          <w:b/>
          <w:bCs/>
          <w:sz w:val="16"/>
          <w:szCs w:val="16"/>
        </w:rPr>
      </w:pPr>
    </w:p>
    <w:p w14:paraId="046C7A24" w14:textId="77777777" w:rsidR="005A26AD" w:rsidRPr="00D760E2" w:rsidRDefault="005A26AD" w:rsidP="005A26AD">
      <w:pPr>
        <w:rPr>
          <w:rFonts w:ascii="Arial" w:hAnsi="Arial" w:cs="Arial"/>
          <w:b/>
          <w:bCs/>
          <w:sz w:val="28"/>
          <w:szCs w:val="28"/>
        </w:rPr>
      </w:pPr>
      <w:r w:rsidRPr="00D760E2">
        <w:rPr>
          <w:rFonts w:ascii="Arial" w:hAnsi="Arial" w:cs="Arial"/>
          <w:b/>
          <w:bCs/>
          <w:sz w:val="28"/>
          <w:szCs w:val="28"/>
        </w:rPr>
        <w:t>Section 2 – Cooperative Relations</w:t>
      </w:r>
    </w:p>
    <w:p w14:paraId="403B9FC2" w14:textId="1FD6AE96" w:rsidR="00D36157" w:rsidRDefault="005A26AD" w:rsidP="0015664E">
      <w:pPr>
        <w:rPr>
          <w:rFonts w:ascii="Arial" w:hAnsi="Arial" w:cs="Arial"/>
          <w:sz w:val="28"/>
          <w:szCs w:val="28"/>
        </w:rPr>
      </w:pPr>
      <w:r w:rsidRPr="005A26AD">
        <w:rPr>
          <w:rFonts w:ascii="Arial" w:hAnsi="Arial" w:cs="Arial"/>
          <w:sz w:val="28"/>
          <w:szCs w:val="28"/>
        </w:rPr>
        <w:t>The Board shall work cooperatively with NASA organizations or any other organizations with similar goals.  The Board shall review such affiliations annually.</w:t>
      </w:r>
    </w:p>
    <w:p w14:paraId="47E92C4A" w14:textId="77777777" w:rsidR="00510B90" w:rsidRPr="00D36157" w:rsidRDefault="00510B90" w:rsidP="0015664E">
      <w:pPr>
        <w:rPr>
          <w:rFonts w:ascii="Arial" w:hAnsi="Arial" w:cs="Arial"/>
          <w:sz w:val="28"/>
          <w:szCs w:val="28"/>
        </w:rPr>
      </w:pPr>
    </w:p>
    <w:p w14:paraId="53012E23" w14:textId="1F94CCEA" w:rsidR="005A26AD" w:rsidRPr="005A26AD" w:rsidRDefault="005A26AD" w:rsidP="005A26AD">
      <w:pPr>
        <w:rPr>
          <w:rFonts w:ascii="Arial" w:hAnsi="Arial" w:cs="Arial"/>
          <w:sz w:val="28"/>
          <w:szCs w:val="28"/>
        </w:rPr>
      </w:pPr>
      <w:bookmarkStart w:id="0" w:name="_Hlk185672464"/>
      <w:r w:rsidRPr="00D760E2">
        <w:rPr>
          <w:rFonts w:ascii="Arial" w:hAnsi="Arial" w:cs="Arial"/>
          <w:b/>
          <w:bCs/>
          <w:sz w:val="28"/>
          <w:szCs w:val="28"/>
        </w:rPr>
        <w:t xml:space="preserve">ARTICLE X: </w:t>
      </w:r>
      <w:r w:rsidR="00721FFF">
        <w:rPr>
          <w:rFonts w:ascii="Arial" w:hAnsi="Arial" w:cs="Arial"/>
          <w:b/>
          <w:bCs/>
          <w:sz w:val="28"/>
          <w:szCs w:val="28"/>
        </w:rPr>
        <w:t>AMENDMENT OF THE BYLAWS</w:t>
      </w:r>
    </w:p>
    <w:p w14:paraId="7D758BC3" w14:textId="0B3AB729" w:rsidR="005A26AD" w:rsidRDefault="005A26AD" w:rsidP="00D05CC5">
      <w:pPr>
        <w:rPr>
          <w:rFonts w:ascii="Arial" w:hAnsi="Arial" w:cs="Arial"/>
          <w:sz w:val="28"/>
          <w:szCs w:val="28"/>
        </w:rPr>
      </w:pPr>
      <w:r w:rsidRPr="005A26AD">
        <w:rPr>
          <w:rFonts w:ascii="Arial" w:hAnsi="Arial" w:cs="Arial"/>
          <w:sz w:val="28"/>
          <w:szCs w:val="28"/>
        </w:rPr>
        <w:t>These By</w:t>
      </w:r>
      <w:r w:rsidR="00C163C1">
        <w:rPr>
          <w:rFonts w:ascii="Arial" w:hAnsi="Arial" w:cs="Arial"/>
          <w:sz w:val="28"/>
          <w:szCs w:val="28"/>
        </w:rPr>
        <w:t>l</w:t>
      </w:r>
      <w:r w:rsidRPr="005A26AD">
        <w:rPr>
          <w:rFonts w:ascii="Arial" w:hAnsi="Arial" w:cs="Arial"/>
          <w:sz w:val="28"/>
          <w:szCs w:val="28"/>
        </w:rPr>
        <w:t>aws may be amended by written</w:t>
      </w:r>
      <w:r w:rsidR="009D1E67">
        <w:rPr>
          <w:rFonts w:ascii="Arial" w:hAnsi="Arial" w:cs="Arial"/>
          <w:sz w:val="28"/>
          <w:szCs w:val="28"/>
        </w:rPr>
        <w:t>/emailed</w:t>
      </w:r>
      <w:r w:rsidRPr="005A26AD">
        <w:rPr>
          <w:rFonts w:ascii="Arial" w:hAnsi="Arial" w:cs="Arial"/>
          <w:sz w:val="28"/>
          <w:szCs w:val="28"/>
        </w:rPr>
        <w:t xml:space="preserve"> notice of the proposed change to the Board and </w:t>
      </w:r>
      <w:r w:rsidRPr="008C0FD0">
        <w:rPr>
          <w:rFonts w:ascii="Arial" w:hAnsi="Arial" w:cs="Arial"/>
          <w:sz w:val="28"/>
          <w:szCs w:val="28"/>
        </w:rPr>
        <w:t xml:space="preserve">membership </w:t>
      </w:r>
      <w:r w:rsidR="00AE5664" w:rsidRPr="008C0FD0">
        <w:rPr>
          <w:rFonts w:ascii="Arial" w:hAnsi="Arial" w:cs="Arial"/>
          <w:sz w:val="28"/>
          <w:szCs w:val="28"/>
        </w:rPr>
        <w:t xml:space="preserve">at least </w:t>
      </w:r>
      <w:r w:rsidRPr="008C0FD0">
        <w:rPr>
          <w:rFonts w:ascii="Arial" w:hAnsi="Arial" w:cs="Arial"/>
          <w:sz w:val="28"/>
          <w:szCs w:val="28"/>
        </w:rPr>
        <w:t xml:space="preserve">two weeks </w:t>
      </w:r>
      <w:r w:rsidRPr="005A26AD">
        <w:rPr>
          <w:rFonts w:ascii="Arial" w:hAnsi="Arial" w:cs="Arial"/>
          <w:sz w:val="28"/>
          <w:szCs w:val="28"/>
        </w:rPr>
        <w:t xml:space="preserve">prior to the Annual Meeting of the </w:t>
      </w:r>
      <w:r w:rsidR="00BD1265">
        <w:rPr>
          <w:rFonts w:ascii="Arial" w:hAnsi="Arial" w:cs="Arial"/>
          <w:sz w:val="28"/>
          <w:szCs w:val="28"/>
        </w:rPr>
        <w:t xml:space="preserve">General </w:t>
      </w:r>
      <w:r w:rsidRPr="005A26AD">
        <w:rPr>
          <w:rFonts w:ascii="Arial" w:hAnsi="Arial" w:cs="Arial"/>
          <w:sz w:val="28"/>
          <w:szCs w:val="28"/>
        </w:rPr>
        <w:t>Membership or</w:t>
      </w:r>
      <w:r w:rsidR="00004C29">
        <w:rPr>
          <w:rFonts w:ascii="Arial" w:hAnsi="Arial" w:cs="Arial"/>
          <w:sz w:val="28"/>
          <w:szCs w:val="28"/>
        </w:rPr>
        <w:t xml:space="preserve"> to a special meeting of the </w:t>
      </w:r>
      <w:r w:rsidR="00BD1265">
        <w:rPr>
          <w:rFonts w:ascii="Arial" w:hAnsi="Arial" w:cs="Arial"/>
          <w:sz w:val="28"/>
          <w:szCs w:val="28"/>
        </w:rPr>
        <w:t xml:space="preserve">General </w:t>
      </w:r>
      <w:r w:rsidR="00004C29">
        <w:rPr>
          <w:rFonts w:ascii="Arial" w:hAnsi="Arial" w:cs="Arial"/>
          <w:sz w:val="28"/>
          <w:szCs w:val="28"/>
        </w:rPr>
        <w:t>Membership during the year,</w:t>
      </w:r>
      <w:r w:rsidRPr="005A26AD">
        <w:rPr>
          <w:rFonts w:ascii="Arial" w:hAnsi="Arial" w:cs="Arial"/>
          <w:sz w:val="28"/>
          <w:szCs w:val="28"/>
        </w:rPr>
        <w:t xml:space="preserve"> at which time the change will be presented to the membership for comment.</w:t>
      </w:r>
      <w:r w:rsidR="00004C29">
        <w:rPr>
          <w:rFonts w:ascii="Arial" w:hAnsi="Arial" w:cs="Arial"/>
          <w:sz w:val="28"/>
          <w:szCs w:val="28"/>
        </w:rPr>
        <w:t xml:space="preserve"> The quorum for these meetings </w:t>
      </w:r>
      <w:r w:rsidR="00004C29" w:rsidRPr="00E33AD8">
        <w:rPr>
          <w:rFonts w:ascii="Arial" w:hAnsi="Arial" w:cs="Arial"/>
          <w:sz w:val="28"/>
          <w:szCs w:val="28"/>
        </w:rPr>
        <w:t xml:space="preserve">is as defined in Article </w:t>
      </w:r>
      <w:r w:rsidR="005E3867" w:rsidRPr="00E33AD8">
        <w:rPr>
          <w:rFonts w:ascii="Arial" w:hAnsi="Arial" w:cs="Arial"/>
          <w:sz w:val="28"/>
          <w:szCs w:val="28"/>
        </w:rPr>
        <w:t>II</w:t>
      </w:r>
      <w:r w:rsidR="00004C29" w:rsidRPr="00E33AD8">
        <w:rPr>
          <w:rFonts w:ascii="Arial" w:hAnsi="Arial" w:cs="Arial"/>
          <w:sz w:val="28"/>
          <w:szCs w:val="28"/>
        </w:rPr>
        <w:t xml:space="preserve">I, Section </w:t>
      </w:r>
      <w:r w:rsidR="005E3867" w:rsidRPr="00E33AD8">
        <w:rPr>
          <w:rFonts w:ascii="Arial" w:hAnsi="Arial" w:cs="Arial"/>
          <w:sz w:val="28"/>
          <w:szCs w:val="28"/>
        </w:rPr>
        <w:t>4</w:t>
      </w:r>
      <w:r w:rsidR="00004C29" w:rsidRPr="00E33AD8">
        <w:rPr>
          <w:rFonts w:ascii="Arial" w:hAnsi="Arial" w:cs="Arial"/>
          <w:sz w:val="28"/>
          <w:szCs w:val="28"/>
        </w:rPr>
        <w:t>c.</w:t>
      </w:r>
      <w:r w:rsidR="00B36E3A" w:rsidRPr="00E33AD8">
        <w:rPr>
          <w:rFonts w:ascii="Arial" w:hAnsi="Arial" w:cs="Arial"/>
          <w:color w:val="0000FF"/>
          <w:sz w:val="28"/>
          <w:szCs w:val="28"/>
        </w:rPr>
        <w:t xml:space="preserve"> </w:t>
      </w:r>
      <w:r w:rsidRPr="00E33AD8">
        <w:rPr>
          <w:rFonts w:ascii="Arial" w:hAnsi="Arial" w:cs="Arial"/>
          <w:sz w:val="28"/>
          <w:szCs w:val="28"/>
        </w:rPr>
        <w:t>The amendment shall be voted upon</w:t>
      </w:r>
      <w:r w:rsidRPr="005A26AD">
        <w:rPr>
          <w:rFonts w:ascii="Arial" w:hAnsi="Arial" w:cs="Arial"/>
          <w:sz w:val="28"/>
          <w:szCs w:val="28"/>
        </w:rPr>
        <w:t xml:space="preserve"> at the next Board meeting.  </w:t>
      </w:r>
      <w:r w:rsidR="00A23A99">
        <w:rPr>
          <w:rFonts w:ascii="Arial" w:hAnsi="Arial" w:cs="Arial"/>
          <w:sz w:val="28"/>
          <w:szCs w:val="28"/>
        </w:rPr>
        <w:t>A t</w:t>
      </w:r>
      <w:r w:rsidRPr="005A26AD">
        <w:rPr>
          <w:rFonts w:ascii="Arial" w:hAnsi="Arial" w:cs="Arial"/>
          <w:sz w:val="28"/>
          <w:szCs w:val="28"/>
        </w:rPr>
        <w:t xml:space="preserve">wo-thirds vote of the Board, providing a </w:t>
      </w:r>
      <w:r w:rsidRPr="00DF7445">
        <w:rPr>
          <w:rFonts w:ascii="Arial" w:hAnsi="Arial" w:cs="Arial"/>
          <w:sz w:val="28"/>
          <w:szCs w:val="28"/>
        </w:rPr>
        <w:t xml:space="preserve">quorum is present as defined in Article V, </w:t>
      </w:r>
      <w:r w:rsidR="005E3867" w:rsidRPr="00DF7445">
        <w:rPr>
          <w:rFonts w:ascii="Arial" w:hAnsi="Arial" w:cs="Arial"/>
          <w:sz w:val="28"/>
          <w:szCs w:val="28"/>
        </w:rPr>
        <w:t>Item</w:t>
      </w:r>
      <w:r w:rsidR="00126808">
        <w:rPr>
          <w:rFonts w:ascii="Arial" w:hAnsi="Arial" w:cs="Arial"/>
          <w:sz w:val="28"/>
          <w:szCs w:val="28"/>
        </w:rPr>
        <w:t>s c and</w:t>
      </w:r>
      <w:r w:rsidR="005E3867" w:rsidRPr="00DF7445">
        <w:rPr>
          <w:rFonts w:ascii="Arial" w:hAnsi="Arial" w:cs="Arial"/>
          <w:sz w:val="28"/>
          <w:szCs w:val="28"/>
        </w:rPr>
        <w:t xml:space="preserve"> </w:t>
      </w:r>
      <w:r w:rsidR="00E33AD8" w:rsidRPr="00DF7445">
        <w:rPr>
          <w:rFonts w:ascii="Arial" w:hAnsi="Arial" w:cs="Arial"/>
          <w:sz w:val="28"/>
          <w:szCs w:val="28"/>
        </w:rPr>
        <w:t>d</w:t>
      </w:r>
      <w:r w:rsidRPr="00DF7445">
        <w:rPr>
          <w:rFonts w:ascii="Arial" w:hAnsi="Arial" w:cs="Arial"/>
          <w:sz w:val="28"/>
          <w:szCs w:val="28"/>
        </w:rPr>
        <w:t>, is necessary to ratify an</w:t>
      </w:r>
      <w:r w:rsidRPr="005A26AD">
        <w:rPr>
          <w:rFonts w:ascii="Arial" w:hAnsi="Arial" w:cs="Arial"/>
          <w:sz w:val="28"/>
          <w:szCs w:val="28"/>
        </w:rPr>
        <w:t xml:space="preserve"> amendment to the By</w:t>
      </w:r>
      <w:r w:rsidR="00C163C1">
        <w:rPr>
          <w:rFonts w:ascii="Arial" w:hAnsi="Arial" w:cs="Arial"/>
          <w:sz w:val="28"/>
          <w:szCs w:val="28"/>
        </w:rPr>
        <w:t>l</w:t>
      </w:r>
      <w:r w:rsidRPr="005A26AD">
        <w:rPr>
          <w:rFonts w:ascii="Arial" w:hAnsi="Arial" w:cs="Arial"/>
          <w:sz w:val="28"/>
          <w:szCs w:val="28"/>
        </w:rPr>
        <w:t>aws.</w:t>
      </w:r>
    </w:p>
    <w:p w14:paraId="65AA1348" w14:textId="77777777" w:rsidR="00DF7445" w:rsidRDefault="00DF7445" w:rsidP="00D05CC5">
      <w:pPr>
        <w:rPr>
          <w:rFonts w:ascii="Arial" w:hAnsi="Arial" w:cs="Arial"/>
          <w:sz w:val="28"/>
          <w:szCs w:val="28"/>
        </w:rPr>
      </w:pPr>
    </w:p>
    <w:bookmarkEnd w:id="0"/>
    <w:p w14:paraId="217FBB7E" w14:textId="0F1F6A3F" w:rsidR="005A26AD" w:rsidRPr="00D760E2" w:rsidRDefault="005A26AD" w:rsidP="005A26AD">
      <w:pPr>
        <w:rPr>
          <w:rFonts w:ascii="Arial" w:hAnsi="Arial" w:cs="Arial"/>
          <w:b/>
          <w:bCs/>
          <w:sz w:val="28"/>
          <w:szCs w:val="28"/>
        </w:rPr>
      </w:pPr>
      <w:r w:rsidRPr="00D760E2">
        <w:rPr>
          <w:rFonts w:ascii="Arial" w:hAnsi="Arial" w:cs="Arial"/>
          <w:b/>
          <w:bCs/>
          <w:sz w:val="28"/>
          <w:szCs w:val="28"/>
        </w:rPr>
        <w:t>ARTICLE X</w:t>
      </w:r>
      <w:r w:rsidR="00B5409E">
        <w:rPr>
          <w:rFonts w:ascii="Arial" w:hAnsi="Arial" w:cs="Arial"/>
          <w:b/>
          <w:bCs/>
          <w:sz w:val="28"/>
          <w:szCs w:val="28"/>
        </w:rPr>
        <w:t>I</w:t>
      </w:r>
      <w:r w:rsidRPr="00D760E2">
        <w:rPr>
          <w:rFonts w:ascii="Arial" w:hAnsi="Arial" w:cs="Arial"/>
          <w:b/>
          <w:bCs/>
          <w:sz w:val="28"/>
          <w:szCs w:val="28"/>
        </w:rPr>
        <w:t xml:space="preserve">:  </w:t>
      </w:r>
      <w:r w:rsidR="00721FFF">
        <w:rPr>
          <w:rFonts w:ascii="Arial" w:hAnsi="Arial" w:cs="Arial"/>
          <w:b/>
          <w:bCs/>
          <w:sz w:val="28"/>
          <w:szCs w:val="28"/>
        </w:rPr>
        <w:t>DISSOLUTION</w:t>
      </w:r>
    </w:p>
    <w:p w14:paraId="45DB135A" w14:textId="100C02B2" w:rsidR="005A26AD" w:rsidRDefault="005A26AD" w:rsidP="00510B90">
      <w:pPr>
        <w:rPr>
          <w:rFonts w:ascii="Arial" w:hAnsi="Arial" w:cs="Arial"/>
          <w:sz w:val="28"/>
          <w:szCs w:val="28"/>
        </w:rPr>
      </w:pPr>
      <w:bookmarkStart w:id="1" w:name="_Hlk40188178"/>
      <w:r w:rsidRPr="005A26AD">
        <w:rPr>
          <w:rFonts w:ascii="Arial" w:hAnsi="Arial" w:cs="Arial"/>
          <w:sz w:val="28"/>
          <w:szCs w:val="28"/>
        </w:rPr>
        <w:t>In the event of dissolution of the LAA, assets of the Corporation shall be disbursed, per recommendation of the current Board, to appropriate non-profit corporations qualifying as tax-exempt</w:t>
      </w:r>
      <w:r w:rsidR="001D18A6">
        <w:rPr>
          <w:rFonts w:ascii="Arial" w:hAnsi="Arial" w:cs="Arial"/>
          <w:sz w:val="28"/>
          <w:szCs w:val="28"/>
        </w:rPr>
        <w:t xml:space="preserve"> </w:t>
      </w:r>
      <w:r w:rsidRPr="005A26AD">
        <w:rPr>
          <w:rFonts w:ascii="Arial" w:hAnsi="Arial" w:cs="Arial"/>
          <w:sz w:val="28"/>
          <w:szCs w:val="28"/>
        </w:rPr>
        <w:t>organization</w:t>
      </w:r>
      <w:r w:rsidR="00721FFF">
        <w:rPr>
          <w:rFonts w:ascii="Arial" w:hAnsi="Arial" w:cs="Arial"/>
          <w:sz w:val="28"/>
          <w:szCs w:val="28"/>
        </w:rPr>
        <w:t>s</w:t>
      </w:r>
      <w:r w:rsidRPr="005A26AD">
        <w:rPr>
          <w:rFonts w:ascii="Arial" w:hAnsi="Arial" w:cs="Arial"/>
          <w:sz w:val="28"/>
          <w:szCs w:val="28"/>
        </w:rPr>
        <w:t xml:space="preserve"> under </w:t>
      </w:r>
      <w:r w:rsidR="00477EFD">
        <w:rPr>
          <w:rFonts w:ascii="Arial" w:hAnsi="Arial" w:cs="Arial"/>
          <w:sz w:val="28"/>
          <w:szCs w:val="28"/>
        </w:rPr>
        <w:t>S</w:t>
      </w:r>
      <w:r w:rsidRPr="005A26AD">
        <w:rPr>
          <w:rFonts w:ascii="Arial" w:hAnsi="Arial" w:cs="Arial"/>
          <w:sz w:val="28"/>
          <w:szCs w:val="28"/>
        </w:rPr>
        <w:t>ection 501(c)(3) of the Internal Revenue Code.</w:t>
      </w:r>
      <w:bookmarkEnd w:id="1"/>
    </w:p>
    <w:sectPr w:rsidR="005A26AD" w:rsidSect="008E33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1E81" w14:textId="77777777" w:rsidR="009D4BE8" w:rsidRDefault="009D4BE8" w:rsidP="00571644">
      <w:pPr>
        <w:spacing w:after="0" w:line="240" w:lineRule="auto"/>
      </w:pPr>
      <w:r>
        <w:separator/>
      </w:r>
    </w:p>
  </w:endnote>
  <w:endnote w:type="continuationSeparator" w:id="0">
    <w:p w14:paraId="4722AE90" w14:textId="77777777" w:rsidR="009D4BE8" w:rsidRDefault="009D4BE8" w:rsidP="0057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033492"/>
      <w:docPartObj>
        <w:docPartGallery w:val="Page Numbers (Bottom of Page)"/>
        <w:docPartUnique/>
      </w:docPartObj>
    </w:sdtPr>
    <w:sdtContent>
      <w:sdt>
        <w:sdtPr>
          <w:id w:val="-1705238520"/>
          <w:docPartObj>
            <w:docPartGallery w:val="Page Numbers (Top of Page)"/>
            <w:docPartUnique/>
          </w:docPartObj>
        </w:sdtPr>
        <w:sdtContent>
          <w:p w14:paraId="066F936A" w14:textId="4C75457C" w:rsidR="00471D6B" w:rsidRDefault="00471D6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EE25F6" w14:textId="77777777" w:rsidR="003B6979" w:rsidRDefault="003B6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D805" w14:textId="77777777" w:rsidR="009D4BE8" w:rsidRDefault="009D4BE8" w:rsidP="00571644">
      <w:pPr>
        <w:spacing w:after="0" w:line="240" w:lineRule="auto"/>
      </w:pPr>
      <w:r>
        <w:separator/>
      </w:r>
    </w:p>
  </w:footnote>
  <w:footnote w:type="continuationSeparator" w:id="0">
    <w:p w14:paraId="6B5AA4FA" w14:textId="77777777" w:rsidR="009D4BE8" w:rsidRDefault="009D4BE8" w:rsidP="00571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C8D"/>
    <w:multiLevelType w:val="hybridMultilevel"/>
    <w:tmpl w:val="EFFA0D3A"/>
    <w:lvl w:ilvl="0" w:tplc="0E727D72">
      <w:start w:val="1"/>
      <w:numFmt w:val="lowerLetter"/>
      <w:lvlText w:val="%1)"/>
      <w:lvlJc w:val="left"/>
      <w:pPr>
        <w:ind w:left="720" w:hanging="360"/>
      </w:pPr>
      <w:rPr>
        <w:rFonts w:ascii="Arial" w:hAnsi="Arial" w:hint="default"/>
        <w:b w:val="0"/>
        <w:bCs w:val="0"/>
        <w:i w:val="0"/>
        <w:iCs w:val="0"/>
        <w:color w:val="000000" w:themeColor="text1"/>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31F8F"/>
    <w:multiLevelType w:val="hybridMultilevel"/>
    <w:tmpl w:val="5908F74C"/>
    <w:lvl w:ilvl="0" w:tplc="ADA629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17E9C"/>
    <w:multiLevelType w:val="hybridMultilevel"/>
    <w:tmpl w:val="E3280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8C6"/>
    <w:multiLevelType w:val="hybridMultilevel"/>
    <w:tmpl w:val="DB365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1558"/>
    <w:multiLevelType w:val="hybridMultilevel"/>
    <w:tmpl w:val="206C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66112"/>
    <w:multiLevelType w:val="multilevel"/>
    <w:tmpl w:val="452E4A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8147E0"/>
    <w:multiLevelType w:val="hybridMultilevel"/>
    <w:tmpl w:val="965E3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72D89"/>
    <w:multiLevelType w:val="hybridMultilevel"/>
    <w:tmpl w:val="491C2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C3628"/>
    <w:multiLevelType w:val="hybridMultilevel"/>
    <w:tmpl w:val="D4A42C70"/>
    <w:lvl w:ilvl="0" w:tplc="CDFCE950">
      <w:start w:val="1"/>
      <w:numFmt w:val="lowerLetter"/>
      <w:lvlText w:val="%1)"/>
      <w:lvlJc w:val="left"/>
      <w:pPr>
        <w:ind w:left="1080" w:hanging="360"/>
      </w:pPr>
      <w:rPr>
        <w:rFonts w:ascii="Arial" w:hAnsi="Arial" w:hint="default"/>
        <w:b w:val="0"/>
        <w:bCs w:val="0"/>
        <w:i w:val="0"/>
        <w:i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612A4"/>
    <w:multiLevelType w:val="hybridMultilevel"/>
    <w:tmpl w:val="996683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F0472"/>
    <w:multiLevelType w:val="hybridMultilevel"/>
    <w:tmpl w:val="4F0284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A6F05"/>
    <w:multiLevelType w:val="hybridMultilevel"/>
    <w:tmpl w:val="A8A6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25F20"/>
    <w:multiLevelType w:val="hybridMultilevel"/>
    <w:tmpl w:val="104A6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10566"/>
    <w:multiLevelType w:val="hybridMultilevel"/>
    <w:tmpl w:val="AFC00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F37AF"/>
    <w:multiLevelType w:val="hybridMultilevel"/>
    <w:tmpl w:val="08D89294"/>
    <w:lvl w:ilvl="0" w:tplc="CDFCE950">
      <w:start w:val="1"/>
      <w:numFmt w:val="lowerLetter"/>
      <w:lvlText w:val="%1)"/>
      <w:lvlJc w:val="left"/>
      <w:pPr>
        <w:ind w:left="1080" w:hanging="360"/>
      </w:pPr>
      <w:rPr>
        <w:rFonts w:ascii="Arial" w:hAnsi="Arial"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02A9"/>
    <w:multiLevelType w:val="hybridMultilevel"/>
    <w:tmpl w:val="562C515A"/>
    <w:lvl w:ilvl="0" w:tplc="04090017">
      <w:start w:val="1"/>
      <w:numFmt w:val="lowerLetter"/>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9BB1CDE"/>
    <w:multiLevelType w:val="hybridMultilevel"/>
    <w:tmpl w:val="3D9C02B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A5004B0"/>
    <w:multiLevelType w:val="hybridMultilevel"/>
    <w:tmpl w:val="FC0CF3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B87E2E"/>
    <w:multiLevelType w:val="hybridMultilevel"/>
    <w:tmpl w:val="DF2A0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436B3"/>
    <w:multiLevelType w:val="hybridMultilevel"/>
    <w:tmpl w:val="0C0A21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E1692C"/>
    <w:multiLevelType w:val="hybridMultilevel"/>
    <w:tmpl w:val="EF9271D2"/>
    <w:lvl w:ilvl="0" w:tplc="E24C2B1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191F63"/>
    <w:multiLevelType w:val="hybridMultilevel"/>
    <w:tmpl w:val="A5809C60"/>
    <w:lvl w:ilvl="0" w:tplc="96E690E2">
      <w:start w:val="3"/>
      <w:numFmt w:val="lowerLetter"/>
      <w:lvlText w:val="%1)"/>
      <w:lvlJc w:val="left"/>
      <w:pPr>
        <w:ind w:left="990" w:hanging="360"/>
      </w:pPr>
      <w:rPr>
        <w:rFonts w:ascii="Arial" w:hAnsi="Arial" w:hint="default"/>
        <w:b w:val="0"/>
        <w:bCs w:val="0"/>
        <w:i w:val="0"/>
        <w:i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05A6D"/>
    <w:multiLevelType w:val="hybridMultilevel"/>
    <w:tmpl w:val="AA62FFCE"/>
    <w:lvl w:ilvl="0" w:tplc="04090017">
      <w:start w:val="1"/>
      <w:numFmt w:val="lowerLetter"/>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3CF4988"/>
    <w:multiLevelType w:val="hybridMultilevel"/>
    <w:tmpl w:val="6E308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5041D"/>
    <w:multiLevelType w:val="hybridMultilevel"/>
    <w:tmpl w:val="0EAE846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05525"/>
    <w:multiLevelType w:val="hybridMultilevel"/>
    <w:tmpl w:val="652E0FF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13C4D6A"/>
    <w:multiLevelType w:val="hybridMultilevel"/>
    <w:tmpl w:val="292832B8"/>
    <w:lvl w:ilvl="0" w:tplc="29F62768">
      <w:start w:val="5"/>
      <w:numFmt w:val="lowerLetter"/>
      <w:lvlText w:val="%1)"/>
      <w:lvlJc w:val="left"/>
      <w:pPr>
        <w:ind w:left="108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27" w15:restartNumberingAfterBreak="0">
    <w:nsid w:val="48B46156"/>
    <w:multiLevelType w:val="hybridMultilevel"/>
    <w:tmpl w:val="100E3724"/>
    <w:lvl w:ilvl="0" w:tplc="0BFAEAE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DE262B"/>
    <w:multiLevelType w:val="hybridMultilevel"/>
    <w:tmpl w:val="D3AC0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EF46E1"/>
    <w:multiLevelType w:val="multilevel"/>
    <w:tmpl w:val="FC0CF3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0800F31"/>
    <w:multiLevelType w:val="hybridMultilevel"/>
    <w:tmpl w:val="F3C6B2EA"/>
    <w:lvl w:ilvl="0" w:tplc="04090017">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4947BC5"/>
    <w:multiLevelType w:val="hybridMultilevel"/>
    <w:tmpl w:val="FD2646C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70A7300"/>
    <w:multiLevelType w:val="hybridMultilevel"/>
    <w:tmpl w:val="28F46D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581C2A"/>
    <w:multiLevelType w:val="hybridMultilevel"/>
    <w:tmpl w:val="35F08A24"/>
    <w:lvl w:ilvl="0" w:tplc="FCC0186A">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46203"/>
    <w:multiLevelType w:val="hybridMultilevel"/>
    <w:tmpl w:val="8B70C4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2211C"/>
    <w:multiLevelType w:val="hybridMultilevel"/>
    <w:tmpl w:val="00588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12443"/>
    <w:multiLevelType w:val="multilevel"/>
    <w:tmpl w:val="9176FE82"/>
    <w:numStyleLink w:val="CurrentList1"/>
  </w:abstractNum>
  <w:abstractNum w:abstractNumId="37" w15:restartNumberingAfterBreak="0">
    <w:nsid w:val="693431A3"/>
    <w:multiLevelType w:val="hybridMultilevel"/>
    <w:tmpl w:val="615801C8"/>
    <w:lvl w:ilvl="0" w:tplc="ACA49C82">
      <w:start w:val="1"/>
      <w:numFmt w:val="lowerLetter"/>
      <w:lvlText w:val="%1)"/>
      <w:lvlJc w:val="left"/>
      <w:pPr>
        <w:ind w:left="720" w:hanging="360"/>
      </w:pPr>
      <w:rPr>
        <w:rFonts w:ascii="Arial" w:hAnsi="Arial" w:hint="default"/>
        <w:b w:val="0"/>
        <w:bCs w:val="0"/>
        <w:i w:val="0"/>
        <w:iCs w:val="0"/>
        <w:color w:val="000000" w:themeColor="text1"/>
        <w:sz w:val="28"/>
        <w:szCs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F2F3FDF"/>
    <w:multiLevelType w:val="hybridMultilevel"/>
    <w:tmpl w:val="FF50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97EAA"/>
    <w:multiLevelType w:val="hybridMultilevel"/>
    <w:tmpl w:val="1CBE128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42E8C"/>
    <w:multiLevelType w:val="multilevel"/>
    <w:tmpl w:val="9176FE82"/>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E669C0"/>
    <w:multiLevelType w:val="hybridMultilevel"/>
    <w:tmpl w:val="52527EE4"/>
    <w:lvl w:ilvl="0" w:tplc="04090017">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E25797"/>
    <w:multiLevelType w:val="hybridMultilevel"/>
    <w:tmpl w:val="1F9861A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210423">
    <w:abstractNumId w:val="4"/>
  </w:num>
  <w:num w:numId="2" w16cid:durableId="1463500442">
    <w:abstractNumId w:val="11"/>
  </w:num>
  <w:num w:numId="3" w16cid:durableId="1268850100">
    <w:abstractNumId w:val="38"/>
  </w:num>
  <w:num w:numId="4" w16cid:durableId="324013273">
    <w:abstractNumId w:val="24"/>
  </w:num>
  <w:num w:numId="5" w16cid:durableId="107897411">
    <w:abstractNumId w:val="42"/>
  </w:num>
  <w:num w:numId="6" w16cid:durableId="444496096">
    <w:abstractNumId w:val="17"/>
  </w:num>
  <w:num w:numId="7" w16cid:durableId="860050048">
    <w:abstractNumId w:val="3"/>
  </w:num>
  <w:num w:numId="8" w16cid:durableId="1632906497">
    <w:abstractNumId w:val="6"/>
  </w:num>
  <w:num w:numId="9" w16cid:durableId="652107179">
    <w:abstractNumId w:val="31"/>
  </w:num>
  <w:num w:numId="10" w16cid:durableId="194001543">
    <w:abstractNumId w:val="13"/>
  </w:num>
  <w:num w:numId="11" w16cid:durableId="397362458">
    <w:abstractNumId w:val="18"/>
  </w:num>
  <w:num w:numId="12" w16cid:durableId="1504080387">
    <w:abstractNumId w:val="23"/>
  </w:num>
  <w:num w:numId="13" w16cid:durableId="750857482">
    <w:abstractNumId w:val="19"/>
  </w:num>
  <w:num w:numId="14" w16cid:durableId="917910344">
    <w:abstractNumId w:val="27"/>
  </w:num>
  <w:num w:numId="15" w16cid:durableId="564340676">
    <w:abstractNumId w:val="20"/>
  </w:num>
  <w:num w:numId="16" w16cid:durableId="1923491377">
    <w:abstractNumId w:val="1"/>
  </w:num>
  <w:num w:numId="17" w16cid:durableId="1762944604">
    <w:abstractNumId w:val="26"/>
  </w:num>
  <w:num w:numId="18" w16cid:durableId="2012174087">
    <w:abstractNumId w:val="29"/>
  </w:num>
  <w:num w:numId="19" w16cid:durableId="1329333489">
    <w:abstractNumId w:val="12"/>
  </w:num>
  <w:num w:numId="20" w16cid:durableId="929628163">
    <w:abstractNumId w:val="16"/>
  </w:num>
  <w:num w:numId="21" w16cid:durableId="327053046">
    <w:abstractNumId w:val="15"/>
  </w:num>
  <w:num w:numId="22" w16cid:durableId="1521310280">
    <w:abstractNumId w:val="25"/>
  </w:num>
  <w:num w:numId="23" w16cid:durableId="541792219">
    <w:abstractNumId w:val="22"/>
  </w:num>
  <w:num w:numId="24" w16cid:durableId="2030450328">
    <w:abstractNumId w:val="2"/>
  </w:num>
  <w:num w:numId="25" w16cid:durableId="1671248526">
    <w:abstractNumId w:val="34"/>
  </w:num>
  <w:num w:numId="26" w16cid:durableId="352652182">
    <w:abstractNumId w:val="10"/>
  </w:num>
  <w:num w:numId="27" w16cid:durableId="88041179">
    <w:abstractNumId w:val="39"/>
  </w:num>
  <w:num w:numId="28" w16cid:durableId="1710836033">
    <w:abstractNumId w:val="9"/>
  </w:num>
  <w:num w:numId="29" w16cid:durableId="392387316">
    <w:abstractNumId w:val="0"/>
  </w:num>
  <w:num w:numId="30" w16cid:durableId="2061977254">
    <w:abstractNumId w:val="8"/>
  </w:num>
  <w:num w:numId="31" w16cid:durableId="1567836289">
    <w:abstractNumId w:val="14"/>
  </w:num>
  <w:num w:numId="32" w16cid:durableId="284897504">
    <w:abstractNumId w:val="28"/>
  </w:num>
  <w:num w:numId="33" w16cid:durableId="1620330638">
    <w:abstractNumId w:val="41"/>
  </w:num>
  <w:num w:numId="34" w16cid:durableId="1931769687">
    <w:abstractNumId w:val="21"/>
  </w:num>
  <w:num w:numId="35" w16cid:durableId="761070585">
    <w:abstractNumId w:val="37"/>
  </w:num>
  <w:num w:numId="36" w16cid:durableId="1409420247">
    <w:abstractNumId w:val="30"/>
  </w:num>
  <w:num w:numId="37" w16cid:durableId="1886982454">
    <w:abstractNumId w:val="5"/>
  </w:num>
  <w:num w:numId="38" w16cid:durableId="240264230">
    <w:abstractNumId w:val="40"/>
  </w:num>
  <w:num w:numId="39" w16cid:durableId="1602294223">
    <w:abstractNumId w:val="7"/>
  </w:num>
  <w:num w:numId="40" w16cid:durableId="1389301832">
    <w:abstractNumId w:val="33"/>
  </w:num>
  <w:num w:numId="41" w16cid:durableId="426272870">
    <w:abstractNumId w:val="32"/>
  </w:num>
  <w:num w:numId="42" w16cid:durableId="991369826">
    <w:abstractNumId w:val="35"/>
  </w:num>
  <w:num w:numId="43" w16cid:durableId="1425450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AD"/>
    <w:rsid w:val="00003E19"/>
    <w:rsid w:val="0000473A"/>
    <w:rsid w:val="00004C29"/>
    <w:rsid w:val="00005B7E"/>
    <w:rsid w:val="000125F0"/>
    <w:rsid w:val="00017980"/>
    <w:rsid w:val="00020530"/>
    <w:rsid w:val="000213C1"/>
    <w:rsid w:val="00023171"/>
    <w:rsid w:val="00027AB0"/>
    <w:rsid w:val="00035FC1"/>
    <w:rsid w:val="00036335"/>
    <w:rsid w:val="000412A3"/>
    <w:rsid w:val="0004270C"/>
    <w:rsid w:val="00043E8F"/>
    <w:rsid w:val="00044394"/>
    <w:rsid w:val="0004600B"/>
    <w:rsid w:val="00047275"/>
    <w:rsid w:val="00054296"/>
    <w:rsid w:val="0006403D"/>
    <w:rsid w:val="00070118"/>
    <w:rsid w:val="00071A79"/>
    <w:rsid w:val="00087050"/>
    <w:rsid w:val="00092B42"/>
    <w:rsid w:val="000A11A6"/>
    <w:rsid w:val="000A17F6"/>
    <w:rsid w:val="000A2B85"/>
    <w:rsid w:val="000A6726"/>
    <w:rsid w:val="000B33C4"/>
    <w:rsid w:val="000B66D6"/>
    <w:rsid w:val="000C4345"/>
    <w:rsid w:val="000C48C7"/>
    <w:rsid w:val="000C5A29"/>
    <w:rsid w:val="000C61A6"/>
    <w:rsid w:val="000C7378"/>
    <w:rsid w:val="000D20B5"/>
    <w:rsid w:val="000D2D9D"/>
    <w:rsid w:val="000D4A62"/>
    <w:rsid w:val="000E2C2C"/>
    <w:rsid w:val="000E6611"/>
    <w:rsid w:val="000F1377"/>
    <w:rsid w:val="00100BEB"/>
    <w:rsid w:val="00107A34"/>
    <w:rsid w:val="001115C9"/>
    <w:rsid w:val="001138AB"/>
    <w:rsid w:val="0011781D"/>
    <w:rsid w:val="001266C5"/>
    <w:rsid w:val="00126808"/>
    <w:rsid w:val="00127936"/>
    <w:rsid w:val="00137988"/>
    <w:rsid w:val="00144A2E"/>
    <w:rsid w:val="001508D7"/>
    <w:rsid w:val="00151619"/>
    <w:rsid w:val="00154899"/>
    <w:rsid w:val="001558D9"/>
    <w:rsid w:val="0015664E"/>
    <w:rsid w:val="00157DAE"/>
    <w:rsid w:val="001657D0"/>
    <w:rsid w:val="00171DD1"/>
    <w:rsid w:val="00180528"/>
    <w:rsid w:val="001846DE"/>
    <w:rsid w:val="001923BB"/>
    <w:rsid w:val="00194C78"/>
    <w:rsid w:val="001A0A30"/>
    <w:rsid w:val="001B31C5"/>
    <w:rsid w:val="001C1D5F"/>
    <w:rsid w:val="001D18A6"/>
    <w:rsid w:val="001D5452"/>
    <w:rsid w:val="001D6CDE"/>
    <w:rsid w:val="001E3C3B"/>
    <w:rsid w:val="001E589B"/>
    <w:rsid w:val="001E59F3"/>
    <w:rsid w:val="001F21F7"/>
    <w:rsid w:val="001F7452"/>
    <w:rsid w:val="00210841"/>
    <w:rsid w:val="00212D5D"/>
    <w:rsid w:val="00214244"/>
    <w:rsid w:val="002145A4"/>
    <w:rsid w:val="0021790E"/>
    <w:rsid w:val="00221E97"/>
    <w:rsid w:val="00225B84"/>
    <w:rsid w:val="00231141"/>
    <w:rsid w:val="00232722"/>
    <w:rsid w:val="002342CE"/>
    <w:rsid w:val="00234847"/>
    <w:rsid w:val="00243CBB"/>
    <w:rsid w:val="00246051"/>
    <w:rsid w:val="002460AC"/>
    <w:rsid w:val="002548BA"/>
    <w:rsid w:val="00262BA3"/>
    <w:rsid w:val="00265BEC"/>
    <w:rsid w:val="00267F6C"/>
    <w:rsid w:val="0027642E"/>
    <w:rsid w:val="0028024D"/>
    <w:rsid w:val="00281C23"/>
    <w:rsid w:val="00283DCC"/>
    <w:rsid w:val="00284C57"/>
    <w:rsid w:val="00286643"/>
    <w:rsid w:val="0029207F"/>
    <w:rsid w:val="00296459"/>
    <w:rsid w:val="002A0AE9"/>
    <w:rsid w:val="002A13BD"/>
    <w:rsid w:val="002A40C0"/>
    <w:rsid w:val="002B2BAB"/>
    <w:rsid w:val="002B3CEE"/>
    <w:rsid w:val="002B6F28"/>
    <w:rsid w:val="002C2DCE"/>
    <w:rsid w:val="002C7A9E"/>
    <w:rsid w:val="002D213F"/>
    <w:rsid w:val="002D2AB1"/>
    <w:rsid w:val="002E4778"/>
    <w:rsid w:val="002E59F4"/>
    <w:rsid w:val="002E69C0"/>
    <w:rsid w:val="002E77A3"/>
    <w:rsid w:val="002F2FBE"/>
    <w:rsid w:val="002F5E8E"/>
    <w:rsid w:val="00311D16"/>
    <w:rsid w:val="00313D59"/>
    <w:rsid w:val="00320F5D"/>
    <w:rsid w:val="003219BA"/>
    <w:rsid w:val="00325A59"/>
    <w:rsid w:val="00327BE0"/>
    <w:rsid w:val="003306FE"/>
    <w:rsid w:val="00332C77"/>
    <w:rsid w:val="00333A7A"/>
    <w:rsid w:val="003532EE"/>
    <w:rsid w:val="00353AFC"/>
    <w:rsid w:val="003604FB"/>
    <w:rsid w:val="00361DA9"/>
    <w:rsid w:val="00367A8C"/>
    <w:rsid w:val="00370BD3"/>
    <w:rsid w:val="0037201A"/>
    <w:rsid w:val="003744EA"/>
    <w:rsid w:val="00375529"/>
    <w:rsid w:val="00376046"/>
    <w:rsid w:val="00382DE2"/>
    <w:rsid w:val="00385FE1"/>
    <w:rsid w:val="003905F6"/>
    <w:rsid w:val="00397718"/>
    <w:rsid w:val="00397E08"/>
    <w:rsid w:val="003A0A66"/>
    <w:rsid w:val="003A36BD"/>
    <w:rsid w:val="003A5B10"/>
    <w:rsid w:val="003B4BA8"/>
    <w:rsid w:val="003B6979"/>
    <w:rsid w:val="003B699F"/>
    <w:rsid w:val="003C277B"/>
    <w:rsid w:val="003D10A3"/>
    <w:rsid w:val="003D20B8"/>
    <w:rsid w:val="003D3658"/>
    <w:rsid w:val="003D408F"/>
    <w:rsid w:val="003D49C6"/>
    <w:rsid w:val="003E70D4"/>
    <w:rsid w:val="003E7137"/>
    <w:rsid w:val="003F0BEE"/>
    <w:rsid w:val="003F6C7F"/>
    <w:rsid w:val="003F6F91"/>
    <w:rsid w:val="00425891"/>
    <w:rsid w:val="00426C27"/>
    <w:rsid w:val="00427569"/>
    <w:rsid w:val="0043224B"/>
    <w:rsid w:val="00443E4A"/>
    <w:rsid w:val="004451C1"/>
    <w:rsid w:val="00454BAF"/>
    <w:rsid w:val="00471405"/>
    <w:rsid w:val="00471D6B"/>
    <w:rsid w:val="004740B0"/>
    <w:rsid w:val="00474768"/>
    <w:rsid w:val="004750A2"/>
    <w:rsid w:val="0047517D"/>
    <w:rsid w:val="0047659E"/>
    <w:rsid w:val="00477EFD"/>
    <w:rsid w:val="004844F2"/>
    <w:rsid w:val="0048735C"/>
    <w:rsid w:val="004934D8"/>
    <w:rsid w:val="00494789"/>
    <w:rsid w:val="00497988"/>
    <w:rsid w:val="004A2C08"/>
    <w:rsid w:val="004A30AF"/>
    <w:rsid w:val="004B23BA"/>
    <w:rsid w:val="004C0DBA"/>
    <w:rsid w:val="004C73C4"/>
    <w:rsid w:val="004D1BC8"/>
    <w:rsid w:val="004E5C44"/>
    <w:rsid w:val="004E7274"/>
    <w:rsid w:val="004F6164"/>
    <w:rsid w:val="004F62F3"/>
    <w:rsid w:val="005002A5"/>
    <w:rsid w:val="00502CE6"/>
    <w:rsid w:val="00506671"/>
    <w:rsid w:val="00510B90"/>
    <w:rsid w:val="00515D78"/>
    <w:rsid w:val="00517463"/>
    <w:rsid w:val="005242F6"/>
    <w:rsid w:val="00526249"/>
    <w:rsid w:val="005302C2"/>
    <w:rsid w:val="00532067"/>
    <w:rsid w:val="00541516"/>
    <w:rsid w:val="005467C0"/>
    <w:rsid w:val="00547BB4"/>
    <w:rsid w:val="00551592"/>
    <w:rsid w:val="00563299"/>
    <w:rsid w:val="00563E2B"/>
    <w:rsid w:val="00566F04"/>
    <w:rsid w:val="00567B42"/>
    <w:rsid w:val="00571644"/>
    <w:rsid w:val="00573FBD"/>
    <w:rsid w:val="00574226"/>
    <w:rsid w:val="00585EAB"/>
    <w:rsid w:val="00592B3F"/>
    <w:rsid w:val="00596253"/>
    <w:rsid w:val="005A0297"/>
    <w:rsid w:val="005A0E20"/>
    <w:rsid w:val="005A26AD"/>
    <w:rsid w:val="005A53A8"/>
    <w:rsid w:val="005A678B"/>
    <w:rsid w:val="005A7523"/>
    <w:rsid w:val="005C4110"/>
    <w:rsid w:val="005C4CFF"/>
    <w:rsid w:val="005C4D21"/>
    <w:rsid w:val="005C4FE1"/>
    <w:rsid w:val="005D4F21"/>
    <w:rsid w:val="005D585F"/>
    <w:rsid w:val="005E3867"/>
    <w:rsid w:val="005E495C"/>
    <w:rsid w:val="005F1297"/>
    <w:rsid w:val="005F21F6"/>
    <w:rsid w:val="005F31C4"/>
    <w:rsid w:val="005F31F4"/>
    <w:rsid w:val="005F797C"/>
    <w:rsid w:val="006003AB"/>
    <w:rsid w:val="00602DFE"/>
    <w:rsid w:val="00602E40"/>
    <w:rsid w:val="00611B5A"/>
    <w:rsid w:val="00612662"/>
    <w:rsid w:val="00612DA1"/>
    <w:rsid w:val="00613B25"/>
    <w:rsid w:val="006140A5"/>
    <w:rsid w:val="00614F4A"/>
    <w:rsid w:val="00617369"/>
    <w:rsid w:val="006365D3"/>
    <w:rsid w:val="006406D8"/>
    <w:rsid w:val="00650584"/>
    <w:rsid w:val="00653954"/>
    <w:rsid w:val="00653AA0"/>
    <w:rsid w:val="00656788"/>
    <w:rsid w:val="0066612A"/>
    <w:rsid w:val="00670A6E"/>
    <w:rsid w:val="00672BED"/>
    <w:rsid w:val="006730D5"/>
    <w:rsid w:val="00674FB7"/>
    <w:rsid w:val="006765FF"/>
    <w:rsid w:val="00676DEA"/>
    <w:rsid w:val="00676F01"/>
    <w:rsid w:val="006841BF"/>
    <w:rsid w:val="006862A2"/>
    <w:rsid w:val="00691396"/>
    <w:rsid w:val="00696006"/>
    <w:rsid w:val="006A123C"/>
    <w:rsid w:val="006A5A51"/>
    <w:rsid w:val="006A6172"/>
    <w:rsid w:val="006A6529"/>
    <w:rsid w:val="006B1CE8"/>
    <w:rsid w:val="006C27EC"/>
    <w:rsid w:val="006C3AFE"/>
    <w:rsid w:val="006C3F36"/>
    <w:rsid w:val="006D06FD"/>
    <w:rsid w:val="006E1BDA"/>
    <w:rsid w:val="006E30D9"/>
    <w:rsid w:val="006E4497"/>
    <w:rsid w:val="006E5BC9"/>
    <w:rsid w:val="006E5EED"/>
    <w:rsid w:val="006E6C28"/>
    <w:rsid w:val="006F2B93"/>
    <w:rsid w:val="006F4F71"/>
    <w:rsid w:val="007070D5"/>
    <w:rsid w:val="007106A8"/>
    <w:rsid w:val="00721FFF"/>
    <w:rsid w:val="00733E7B"/>
    <w:rsid w:val="0073513F"/>
    <w:rsid w:val="00737755"/>
    <w:rsid w:val="00741A97"/>
    <w:rsid w:val="0074476B"/>
    <w:rsid w:val="00747BBB"/>
    <w:rsid w:val="0075340D"/>
    <w:rsid w:val="00753DE9"/>
    <w:rsid w:val="007707F8"/>
    <w:rsid w:val="007713C9"/>
    <w:rsid w:val="00773BA7"/>
    <w:rsid w:val="00774271"/>
    <w:rsid w:val="00774FE3"/>
    <w:rsid w:val="007807BF"/>
    <w:rsid w:val="00780C7C"/>
    <w:rsid w:val="007815F2"/>
    <w:rsid w:val="007856C5"/>
    <w:rsid w:val="007875D0"/>
    <w:rsid w:val="00791DDB"/>
    <w:rsid w:val="00791F0C"/>
    <w:rsid w:val="00793FDA"/>
    <w:rsid w:val="00794449"/>
    <w:rsid w:val="007A4093"/>
    <w:rsid w:val="007A6765"/>
    <w:rsid w:val="007B0F83"/>
    <w:rsid w:val="007B2742"/>
    <w:rsid w:val="007B3BE4"/>
    <w:rsid w:val="007C04DF"/>
    <w:rsid w:val="007C3210"/>
    <w:rsid w:val="007C47A3"/>
    <w:rsid w:val="007C4BDF"/>
    <w:rsid w:val="007D151D"/>
    <w:rsid w:val="007D438F"/>
    <w:rsid w:val="007D7218"/>
    <w:rsid w:val="007E47B9"/>
    <w:rsid w:val="007F027E"/>
    <w:rsid w:val="007F611A"/>
    <w:rsid w:val="008056A9"/>
    <w:rsid w:val="00814B95"/>
    <w:rsid w:val="00816CCF"/>
    <w:rsid w:val="00821147"/>
    <w:rsid w:val="0082136C"/>
    <w:rsid w:val="00821F9C"/>
    <w:rsid w:val="008246E2"/>
    <w:rsid w:val="008303C7"/>
    <w:rsid w:val="008322BB"/>
    <w:rsid w:val="0083369D"/>
    <w:rsid w:val="008425A8"/>
    <w:rsid w:val="008515A6"/>
    <w:rsid w:val="0085373F"/>
    <w:rsid w:val="00861D44"/>
    <w:rsid w:val="008675DD"/>
    <w:rsid w:val="00867BB8"/>
    <w:rsid w:val="008716FE"/>
    <w:rsid w:val="00872C66"/>
    <w:rsid w:val="008810E5"/>
    <w:rsid w:val="008810EB"/>
    <w:rsid w:val="0088482E"/>
    <w:rsid w:val="00884F6D"/>
    <w:rsid w:val="00885272"/>
    <w:rsid w:val="00892299"/>
    <w:rsid w:val="00893DFD"/>
    <w:rsid w:val="00893E5E"/>
    <w:rsid w:val="00893F0C"/>
    <w:rsid w:val="008A6A91"/>
    <w:rsid w:val="008C0FD0"/>
    <w:rsid w:val="008C13E0"/>
    <w:rsid w:val="008D1D25"/>
    <w:rsid w:val="008E208B"/>
    <w:rsid w:val="008E3387"/>
    <w:rsid w:val="008F3E31"/>
    <w:rsid w:val="008F40A9"/>
    <w:rsid w:val="00902ECE"/>
    <w:rsid w:val="00912722"/>
    <w:rsid w:val="00912F2C"/>
    <w:rsid w:val="0092439B"/>
    <w:rsid w:val="0092656A"/>
    <w:rsid w:val="00931BC9"/>
    <w:rsid w:val="009369AD"/>
    <w:rsid w:val="00944A10"/>
    <w:rsid w:val="00952050"/>
    <w:rsid w:val="00961A2C"/>
    <w:rsid w:val="00961D92"/>
    <w:rsid w:val="009663E2"/>
    <w:rsid w:val="00971945"/>
    <w:rsid w:val="0097760E"/>
    <w:rsid w:val="009835EB"/>
    <w:rsid w:val="00990261"/>
    <w:rsid w:val="0099029E"/>
    <w:rsid w:val="00992472"/>
    <w:rsid w:val="009925B3"/>
    <w:rsid w:val="009937A5"/>
    <w:rsid w:val="009A0748"/>
    <w:rsid w:val="009A085F"/>
    <w:rsid w:val="009A5083"/>
    <w:rsid w:val="009A642D"/>
    <w:rsid w:val="009C60E6"/>
    <w:rsid w:val="009C7BB4"/>
    <w:rsid w:val="009D1E67"/>
    <w:rsid w:val="009D450B"/>
    <w:rsid w:val="009D4A65"/>
    <w:rsid w:val="009D4BE8"/>
    <w:rsid w:val="009E0083"/>
    <w:rsid w:val="009E4043"/>
    <w:rsid w:val="009E4733"/>
    <w:rsid w:val="009F4BF1"/>
    <w:rsid w:val="009F6883"/>
    <w:rsid w:val="009F7729"/>
    <w:rsid w:val="00A0641B"/>
    <w:rsid w:val="00A13B05"/>
    <w:rsid w:val="00A2239F"/>
    <w:rsid w:val="00A23A99"/>
    <w:rsid w:val="00A23AB4"/>
    <w:rsid w:val="00A27DA4"/>
    <w:rsid w:val="00A36B52"/>
    <w:rsid w:val="00A66AC0"/>
    <w:rsid w:val="00A66B5C"/>
    <w:rsid w:val="00A67760"/>
    <w:rsid w:val="00A71185"/>
    <w:rsid w:val="00A733A1"/>
    <w:rsid w:val="00A8094C"/>
    <w:rsid w:val="00A865FF"/>
    <w:rsid w:val="00A87912"/>
    <w:rsid w:val="00A90DA7"/>
    <w:rsid w:val="00A91218"/>
    <w:rsid w:val="00A93A08"/>
    <w:rsid w:val="00AA49B7"/>
    <w:rsid w:val="00AA679F"/>
    <w:rsid w:val="00AA6DFA"/>
    <w:rsid w:val="00AB0AB7"/>
    <w:rsid w:val="00AB7355"/>
    <w:rsid w:val="00AC08A1"/>
    <w:rsid w:val="00AC2431"/>
    <w:rsid w:val="00AC2C7D"/>
    <w:rsid w:val="00AC6AED"/>
    <w:rsid w:val="00AD4630"/>
    <w:rsid w:val="00AD7F7B"/>
    <w:rsid w:val="00AE5664"/>
    <w:rsid w:val="00AE56C5"/>
    <w:rsid w:val="00AF4CC1"/>
    <w:rsid w:val="00AF67AB"/>
    <w:rsid w:val="00AF6F5A"/>
    <w:rsid w:val="00B02557"/>
    <w:rsid w:val="00B050D1"/>
    <w:rsid w:val="00B15B1C"/>
    <w:rsid w:val="00B178F1"/>
    <w:rsid w:val="00B226AF"/>
    <w:rsid w:val="00B3265F"/>
    <w:rsid w:val="00B36E3A"/>
    <w:rsid w:val="00B41115"/>
    <w:rsid w:val="00B4229B"/>
    <w:rsid w:val="00B43E30"/>
    <w:rsid w:val="00B5409E"/>
    <w:rsid w:val="00B72E79"/>
    <w:rsid w:val="00B7368C"/>
    <w:rsid w:val="00B81DE0"/>
    <w:rsid w:val="00B86DAD"/>
    <w:rsid w:val="00B8776D"/>
    <w:rsid w:val="00B944B5"/>
    <w:rsid w:val="00B9497F"/>
    <w:rsid w:val="00B95694"/>
    <w:rsid w:val="00B956D5"/>
    <w:rsid w:val="00BA1E32"/>
    <w:rsid w:val="00BB0662"/>
    <w:rsid w:val="00BB24C4"/>
    <w:rsid w:val="00BC34B3"/>
    <w:rsid w:val="00BC5F3B"/>
    <w:rsid w:val="00BC69AD"/>
    <w:rsid w:val="00BD1265"/>
    <w:rsid w:val="00BD55D1"/>
    <w:rsid w:val="00BD64AA"/>
    <w:rsid w:val="00BE10CA"/>
    <w:rsid w:val="00BE5FEC"/>
    <w:rsid w:val="00BF180B"/>
    <w:rsid w:val="00BF47C7"/>
    <w:rsid w:val="00C032CE"/>
    <w:rsid w:val="00C03AF8"/>
    <w:rsid w:val="00C06734"/>
    <w:rsid w:val="00C1124B"/>
    <w:rsid w:val="00C163C1"/>
    <w:rsid w:val="00C16CE3"/>
    <w:rsid w:val="00C22FF0"/>
    <w:rsid w:val="00C23F40"/>
    <w:rsid w:val="00C31B8A"/>
    <w:rsid w:val="00C35F4B"/>
    <w:rsid w:val="00C3771D"/>
    <w:rsid w:val="00C40DCC"/>
    <w:rsid w:val="00C4246B"/>
    <w:rsid w:val="00C435FC"/>
    <w:rsid w:val="00C44A02"/>
    <w:rsid w:val="00C51E32"/>
    <w:rsid w:val="00C55C31"/>
    <w:rsid w:val="00C62B09"/>
    <w:rsid w:val="00C7054D"/>
    <w:rsid w:val="00C83F97"/>
    <w:rsid w:val="00C93C8B"/>
    <w:rsid w:val="00C96F1B"/>
    <w:rsid w:val="00CA349A"/>
    <w:rsid w:val="00CA525B"/>
    <w:rsid w:val="00CA6B2B"/>
    <w:rsid w:val="00CB16C6"/>
    <w:rsid w:val="00CB3295"/>
    <w:rsid w:val="00CB54A0"/>
    <w:rsid w:val="00CB6A84"/>
    <w:rsid w:val="00CC1FD8"/>
    <w:rsid w:val="00CC2BD4"/>
    <w:rsid w:val="00CD05DA"/>
    <w:rsid w:val="00CD1C5C"/>
    <w:rsid w:val="00CD1F40"/>
    <w:rsid w:val="00CE0331"/>
    <w:rsid w:val="00CF04E7"/>
    <w:rsid w:val="00CF1AC1"/>
    <w:rsid w:val="00CF2346"/>
    <w:rsid w:val="00D05CC5"/>
    <w:rsid w:val="00D0657D"/>
    <w:rsid w:val="00D07EE0"/>
    <w:rsid w:val="00D07EEE"/>
    <w:rsid w:val="00D12DFF"/>
    <w:rsid w:val="00D20C1E"/>
    <w:rsid w:val="00D237A2"/>
    <w:rsid w:val="00D25375"/>
    <w:rsid w:val="00D36157"/>
    <w:rsid w:val="00D36567"/>
    <w:rsid w:val="00D6194A"/>
    <w:rsid w:val="00D64F61"/>
    <w:rsid w:val="00D67772"/>
    <w:rsid w:val="00D760E2"/>
    <w:rsid w:val="00D772A6"/>
    <w:rsid w:val="00D920E4"/>
    <w:rsid w:val="00D92884"/>
    <w:rsid w:val="00D96134"/>
    <w:rsid w:val="00DA0633"/>
    <w:rsid w:val="00DA2D58"/>
    <w:rsid w:val="00DA505F"/>
    <w:rsid w:val="00DA5639"/>
    <w:rsid w:val="00DB1DA6"/>
    <w:rsid w:val="00DB2CC5"/>
    <w:rsid w:val="00DB4A5D"/>
    <w:rsid w:val="00DC7ADC"/>
    <w:rsid w:val="00DD02CF"/>
    <w:rsid w:val="00DD0EB1"/>
    <w:rsid w:val="00DD76B2"/>
    <w:rsid w:val="00DE0F9B"/>
    <w:rsid w:val="00DE16AC"/>
    <w:rsid w:val="00DE17B1"/>
    <w:rsid w:val="00DF27EB"/>
    <w:rsid w:val="00DF3C30"/>
    <w:rsid w:val="00DF69F2"/>
    <w:rsid w:val="00DF6DB7"/>
    <w:rsid w:val="00DF7445"/>
    <w:rsid w:val="00E00D91"/>
    <w:rsid w:val="00E013A1"/>
    <w:rsid w:val="00E04FC3"/>
    <w:rsid w:val="00E07EC0"/>
    <w:rsid w:val="00E10A6F"/>
    <w:rsid w:val="00E12041"/>
    <w:rsid w:val="00E14936"/>
    <w:rsid w:val="00E21FD0"/>
    <w:rsid w:val="00E24C12"/>
    <w:rsid w:val="00E33AD8"/>
    <w:rsid w:val="00E40095"/>
    <w:rsid w:val="00E43175"/>
    <w:rsid w:val="00E51DA9"/>
    <w:rsid w:val="00E53B92"/>
    <w:rsid w:val="00E6388C"/>
    <w:rsid w:val="00E656A4"/>
    <w:rsid w:val="00E73809"/>
    <w:rsid w:val="00E760E8"/>
    <w:rsid w:val="00E90307"/>
    <w:rsid w:val="00E911E7"/>
    <w:rsid w:val="00E91C17"/>
    <w:rsid w:val="00E93DEF"/>
    <w:rsid w:val="00E95219"/>
    <w:rsid w:val="00EB421B"/>
    <w:rsid w:val="00EB4505"/>
    <w:rsid w:val="00EC13FB"/>
    <w:rsid w:val="00ED5435"/>
    <w:rsid w:val="00ED5521"/>
    <w:rsid w:val="00ED5BB7"/>
    <w:rsid w:val="00EE024C"/>
    <w:rsid w:val="00EE0CB1"/>
    <w:rsid w:val="00EE37CE"/>
    <w:rsid w:val="00EF04F1"/>
    <w:rsid w:val="00EF2BE6"/>
    <w:rsid w:val="00EF4C67"/>
    <w:rsid w:val="00F003D7"/>
    <w:rsid w:val="00F016FC"/>
    <w:rsid w:val="00F03E82"/>
    <w:rsid w:val="00F05095"/>
    <w:rsid w:val="00F064D5"/>
    <w:rsid w:val="00F150BC"/>
    <w:rsid w:val="00F232D7"/>
    <w:rsid w:val="00F351FF"/>
    <w:rsid w:val="00F361F5"/>
    <w:rsid w:val="00F37930"/>
    <w:rsid w:val="00F414D4"/>
    <w:rsid w:val="00F45F83"/>
    <w:rsid w:val="00F46B5C"/>
    <w:rsid w:val="00F5504F"/>
    <w:rsid w:val="00F56A66"/>
    <w:rsid w:val="00F6479C"/>
    <w:rsid w:val="00F64DEC"/>
    <w:rsid w:val="00F705BD"/>
    <w:rsid w:val="00F731C3"/>
    <w:rsid w:val="00F73CA4"/>
    <w:rsid w:val="00F76444"/>
    <w:rsid w:val="00F76E9B"/>
    <w:rsid w:val="00F8164E"/>
    <w:rsid w:val="00F86B23"/>
    <w:rsid w:val="00F86FE4"/>
    <w:rsid w:val="00F8760F"/>
    <w:rsid w:val="00F96058"/>
    <w:rsid w:val="00FA10DC"/>
    <w:rsid w:val="00FA459A"/>
    <w:rsid w:val="00FB0710"/>
    <w:rsid w:val="00FB46B3"/>
    <w:rsid w:val="00FB492E"/>
    <w:rsid w:val="00FB4F21"/>
    <w:rsid w:val="00FB7952"/>
    <w:rsid w:val="00FC0DA1"/>
    <w:rsid w:val="00FC2BEE"/>
    <w:rsid w:val="00FC4BBF"/>
    <w:rsid w:val="00FC67A5"/>
    <w:rsid w:val="00FC6FFA"/>
    <w:rsid w:val="00FD2A5F"/>
    <w:rsid w:val="00FD4A7C"/>
    <w:rsid w:val="00FE224E"/>
    <w:rsid w:val="00FF0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59D4D"/>
  <w15:docId w15:val="{E52882D9-F19B-4E1C-B70C-4FD34185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BD"/>
    <w:pPr>
      <w:ind w:left="720"/>
      <w:contextualSpacing/>
    </w:pPr>
  </w:style>
  <w:style w:type="paragraph" w:styleId="BalloonText">
    <w:name w:val="Balloon Text"/>
    <w:basedOn w:val="Normal"/>
    <w:link w:val="BalloonTextChar"/>
    <w:uiPriority w:val="99"/>
    <w:semiHidden/>
    <w:unhideWhenUsed/>
    <w:rsid w:val="00571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44"/>
    <w:rPr>
      <w:rFonts w:ascii="Segoe UI" w:hAnsi="Segoe UI" w:cs="Segoe UI"/>
      <w:sz w:val="18"/>
      <w:szCs w:val="18"/>
    </w:rPr>
  </w:style>
  <w:style w:type="paragraph" w:styleId="Header">
    <w:name w:val="header"/>
    <w:basedOn w:val="Normal"/>
    <w:link w:val="HeaderChar"/>
    <w:uiPriority w:val="99"/>
    <w:unhideWhenUsed/>
    <w:rsid w:val="0057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44"/>
  </w:style>
  <w:style w:type="paragraph" w:styleId="Footer">
    <w:name w:val="footer"/>
    <w:basedOn w:val="Normal"/>
    <w:link w:val="FooterChar"/>
    <w:uiPriority w:val="99"/>
    <w:unhideWhenUsed/>
    <w:rsid w:val="0057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44"/>
  </w:style>
  <w:style w:type="paragraph" w:styleId="Revision">
    <w:name w:val="Revision"/>
    <w:hidden/>
    <w:uiPriority w:val="99"/>
    <w:semiHidden/>
    <w:rsid w:val="00FE224E"/>
    <w:pPr>
      <w:spacing w:after="0" w:line="240" w:lineRule="auto"/>
    </w:pPr>
  </w:style>
  <w:style w:type="character" w:styleId="CommentReference">
    <w:name w:val="annotation reference"/>
    <w:basedOn w:val="DefaultParagraphFont"/>
    <w:uiPriority w:val="99"/>
    <w:semiHidden/>
    <w:unhideWhenUsed/>
    <w:rsid w:val="00F5504F"/>
    <w:rPr>
      <w:sz w:val="16"/>
      <w:szCs w:val="16"/>
    </w:rPr>
  </w:style>
  <w:style w:type="paragraph" w:styleId="CommentText">
    <w:name w:val="annotation text"/>
    <w:basedOn w:val="Normal"/>
    <w:link w:val="CommentTextChar"/>
    <w:uiPriority w:val="99"/>
    <w:unhideWhenUsed/>
    <w:rsid w:val="00F5504F"/>
    <w:pPr>
      <w:spacing w:line="240" w:lineRule="auto"/>
    </w:pPr>
    <w:rPr>
      <w:sz w:val="20"/>
      <w:szCs w:val="20"/>
    </w:rPr>
  </w:style>
  <w:style w:type="character" w:customStyle="1" w:styleId="CommentTextChar">
    <w:name w:val="Comment Text Char"/>
    <w:basedOn w:val="DefaultParagraphFont"/>
    <w:link w:val="CommentText"/>
    <w:uiPriority w:val="99"/>
    <w:rsid w:val="00F5504F"/>
    <w:rPr>
      <w:sz w:val="20"/>
      <w:szCs w:val="20"/>
    </w:rPr>
  </w:style>
  <w:style w:type="paragraph" w:styleId="CommentSubject">
    <w:name w:val="annotation subject"/>
    <w:basedOn w:val="CommentText"/>
    <w:next w:val="CommentText"/>
    <w:link w:val="CommentSubjectChar"/>
    <w:uiPriority w:val="99"/>
    <w:semiHidden/>
    <w:unhideWhenUsed/>
    <w:rsid w:val="00F5504F"/>
    <w:rPr>
      <w:b/>
      <w:bCs/>
    </w:rPr>
  </w:style>
  <w:style w:type="character" w:customStyle="1" w:styleId="CommentSubjectChar">
    <w:name w:val="Comment Subject Char"/>
    <w:basedOn w:val="CommentTextChar"/>
    <w:link w:val="CommentSubject"/>
    <w:uiPriority w:val="99"/>
    <w:semiHidden/>
    <w:rsid w:val="00F5504F"/>
    <w:rPr>
      <w:b/>
      <w:bCs/>
      <w:sz w:val="20"/>
      <w:szCs w:val="20"/>
    </w:rPr>
  </w:style>
  <w:style w:type="numbering" w:customStyle="1" w:styleId="CurrentList1">
    <w:name w:val="Current List1"/>
    <w:uiPriority w:val="99"/>
    <w:rsid w:val="00004C29"/>
    <w:pPr>
      <w:numPr>
        <w:numId w:val="38"/>
      </w:numPr>
    </w:pPr>
  </w:style>
  <w:style w:type="character" w:styleId="Hyperlink">
    <w:name w:val="Hyperlink"/>
    <w:basedOn w:val="DefaultParagraphFont"/>
    <w:uiPriority w:val="99"/>
    <w:unhideWhenUsed/>
    <w:rsid w:val="00E93DEF"/>
    <w:rPr>
      <w:color w:val="0563C1" w:themeColor="hyperlink"/>
      <w:u w:val="single"/>
    </w:rPr>
  </w:style>
  <w:style w:type="character" w:styleId="UnresolvedMention">
    <w:name w:val="Unresolved Mention"/>
    <w:basedOn w:val="DefaultParagraphFont"/>
    <w:uiPriority w:val="99"/>
    <w:semiHidden/>
    <w:unhideWhenUsed/>
    <w:rsid w:val="00E9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43086">
      <w:bodyDiv w:val="1"/>
      <w:marLeft w:val="0"/>
      <w:marRight w:val="0"/>
      <w:marTop w:val="0"/>
      <w:marBottom w:val="0"/>
      <w:divBdr>
        <w:top w:val="none" w:sz="0" w:space="0" w:color="auto"/>
        <w:left w:val="none" w:sz="0" w:space="0" w:color="auto"/>
        <w:bottom w:val="none" w:sz="0" w:space="0" w:color="auto"/>
        <w:right w:val="none" w:sz="0" w:space="0" w:color="auto"/>
      </w:divBdr>
      <w:divsChild>
        <w:div w:id="963852724">
          <w:blockQuote w:val="1"/>
          <w:marLeft w:val="0"/>
          <w:marRight w:val="0"/>
          <w:marTop w:val="0"/>
          <w:marBottom w:val="0"/>
          <w:divBdr>
            <w:top w:val="none" w:sz="0" w:space="0" w:color="auto"/>
            <w:left w:val="none" w:sz="0" w:space="0" w:color="auto"/>
            <w:bottom w:val="none" w:sz="0" w:space="0" w:color="auto"/>
            <w:right w:val="none" w:sz="0" w:space="0" w:color="auto"/>
          </w:divBdr>
          <w:divsChild>
            <w:div w:id="854072981">
              <w:marLeft w:val="0"/>
              <w:marRight w:val="0"/>
              <w:marTop w:val="0"/>
              <w:marBottom w:val="0"/>
              <w:divBdr>
                <w:top w:val="none" w:sz="0" w:space="0" w:color="auto"/>
                <w:left w:val="none" w:sz="0" w:space="0" w:color="auto"/>
                <w:bottom w:val="none" w:sz="0" w:space="0" w:color="auto"/>
                <w:right w:val="none" w:sz="0" w:space="0" w:color="auto"/>
              </w:divBdr>
              <w:divsChild>
                <w:div w:id="1206211164">
                  <w:marLeft w:val="0"/>
                  <w:marRight w:val="0"/>
                  <w:marTop w:val="0"/>
                  <w:marBottom w:val="0"/>
                  <w:divBdr>
                    <w:top w:val="none" w:sz="0" w:space="0" w:color="auto"/>
                    <w:left w:val="none" w:sz="0" w:space="0" w:color="auto"/>
                    <w:bottom w:val="none" w:sz="0" w:space="0" w:color="auto"/>
                    <w:right w:val="none" w:sz="0" w:space="0" w:color="auto"/>
                  </w:divBdr>
                  <w:divsChild>
                    <w:div w:id="2088140514">
                      <w:marLeft w:val="0"/>
                      <w:marRight w:val="0"/>
                      <w:marTop w:val="0"/>
                      <w:marBottom w:val="0"/>
                      <w:divBdr>
                        <w:top w:val="none" w:sz="0" w:space="0" w:color="auto"/>
                        <w:left w:val="none" w:sz="0" w:space="0" w:color="auto"/>
                        <w:bottom w:val="none" w:sz="0" w:space="0" w:color="auto"/>
                        <w:right w:val="none" w:sz="0" w:space="0" w:color="auto"/>
                      </w:divBdr>
                      <w:divsChild>
                        <w:div w:id="410472530">
                          <w:marLeft w:val="0"/>
                          <w:marRight w:val="0"/>
                          <w:marTop w:val="0"/>
                          <w:marBottom w:val="0"/>
                          <w:divBdr>
                            <w:top w:val="none" w:sz="0" w:space="0" w:color="auto"/>
                            <w:left w:val="none" w:sz="0" w:space="0" w:color="auto"/>
                            <w:bottom w:val="none" w:sz="0" w:space="0" w:color="auto"/>
                            <w:right w:val="none" w:sz="0" w:space="0" w:color="auto"/>
                          </w:divBdr>
                          <w:divsChild>
                            <w:div w:id="5853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64958">
      <w:bodyDiv w:val="1"/>
      <w:marLeft w:val="0"/>
      <w:marRight w:val="0"/>
      <w:marTop w:val="0"/>
      <w:marBottom w:val="0"/>
      <w:divBdr>
        <w:top w:val="none" w:sz="0" w:space="0" w:color="auto"/>
        <w:left w:val="none" w:sz="0" w:space="0" w:color="auto"/>
        <w:bottom w:val="none" w:sz="0" w:space="0" w:color="auto"/>
        <w:right w:val="none" w:sz="0" w:space="0" w:color="auto"/>
      </w:divBdr>
      <w:divsChild>
        <w:div w:id="107353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675962">
              <w:marLeft w:val="0"/>
              <w:marRight w:val="0"/>
              <w:marTop w:val="0"/>
              <w:marBottom w:val="0"/>
              <w:divBdr>
                <w:top w:val="none" w:sz="0" w:space="0" w:color="auto"/>
                <w:left w:val="none" w:sz="0" w:space="0" w:color="auto"/>
                <w:bottom w:val="none" w:sz="0" w:space="0" w:color="auto"/>
                <w:right w:val="none" w:sz="0" w:space="0" w:color="auto"/>
              </w:divBdr>
              <w:divsChild>
                <w:div w:id="741417343">
                  <w:marLeft w:val="0"/>
                  <w:marRight w:val="0"/>
                  <w:marTop w:val="0"/>
                  <w:marBottom w:val="0"/>
                  <w:divBdr>
                    <w:top w:val="none" w:sz="0" w:space="0" w:color="auto"/>
                    <w:left w:val="none" w:sz="0" w:space="0" w:color="auto"/>
                    <w:bottom w:val="none" w:sz="0" w:space="0" w:color="auto"/>
                    <w:right w:val="none" w:sz="0" w:space="0" w:color="auto"/>
                  </w:divBdr>
                  <w:divsChild>
                    <w:div w:id="1297612891">
                      <w:marLeft w:val="0"/>
                      <w:marRight w:val="0"/>
                      <w:marTop w:val="0"/>
                      <w:marBottom w:val="0"/>
                      <w:divBdr>
                        <w:top w:val="none" w:sz="0" w:space="0" w:color="auto"/>
                        <w:left w:val="none" w:sz="0" w:space="0" w:color="auto"/>
                        <w:bottom w:val="none" w:sz="0" w:space="0" w:color="auto"/>
                        <w:right w:val="none" w:sz="0" w:space="0" w:color="auto"/>
                      </w:divBdr>
                      <w:divsChild>
                        <w:div w:id="878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309C-E941-4340-825D-5AA97E60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Tennille</dc:creator>
  <cp:keywords/>
  <dc:description/>
  <cp:lastModifiedBy>David Hinton</cp:lastModifiedBy>
  <cp:revision>3</cp:revision>
  <cp:lastPrinted>2026-01-14T17:43:00Z</cp:lastPrinted>
  <dcterms:created xsi:type="dcterms:W3CDTF">2026-01-14T17:43:00Z</dcterms:created>
  <dcterms:modified xsi:type="dcterms:W3CDTF">2026-01-14T17:43:00Z</dcterms:modified>
</cp:coreProperties>
</file>